
<file path=[Content_Types].xml><?xml version="1.0" encoding="utf-8"?>
<Types xmlns="http://schemas.openxmlformats.org/package/2006/content-types">
  <Default Extension="xml" ContentType="application/vnd.openxmlformats-officedocument.wordprocessingml.document.main+xml"/>
  <Default Extension="bmp" ContentType="image/bmp"/>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3fe972b23147ea"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6067a01ad29a4014">
        <w:r>
          <w:rPr>
            <w:rStyle w:val="Hyperlink"/>
            <w:rFonts w:ascii="Verdana" w:hAnsi="Verdana" w:eastAsia="Verdana" w:cs="Verdana"/>
            <w:color w:val="337ab7"/>
            <w:sz w:val="22"/>
          </w:rPr>
          <w:t xml:space="preserve">https://pravno-informacioni-sistem.rs</w:t>
        </w:r>
      </w:hyperlink>
    </w:p>
    <w:p>
      <w:pPr>
        <w:spacing w:before="0" w:line="210" w:lineRule="atLeast"/>
        <w:ind w:left="0" w:right="0"/>
      </w:pPr>
      <w:r>
        <w:rPr>
          <w:rFonts w:ascii="Verdana" w:hAnsi="Verdana" w:eastAsia="Verdana" w:cs="Verdana"/>
          <w:color w:val="000000"/>
          <w:sz w:val="22"/>
        </w:rPr>
        <w:t xml:space="preserve">Службени гласник РС 88/2024, Датум: 7.11.2024.</w:t>
      </w:r>
    </w:p>
    <w:p>
      <w:pPr>
        <w:spacing w:before="0" w:line="210" w:lineRule="atLeast"/>
        <w:ind w:left="0" w:right="0"/>
        <w:jc w:val="center"/>
      </w:pPr>
      <w:r>
        <w:rPr>
          <w:rFonts w:ascii="Verdana" w:hAnsi="Verdana" w:eastAsia="Verdana" w:cs="Verdana"/>
          <w:b/>
          <w:sz w:val="22"/>
        </w:rPr>
        <w:t xml:space="preserve">4878</w:t>
      </w:r>
    </w:p>
    <w:p>
      <w:pPr>
        <w:spacing w:before="0" w:line="210" w:lineRule="atLeast"/>
        <w:ind w:left="0" w:right="0"/>
      </w:pPr>
      <w:r>
        <w:rPr>
          <w:rFonts w:ascii="Verdana" w:hAnsi="Verdana" w:eastAsia="Verdana" w:cs="Verdana"/>
          <w:sz w:val="22"/>
        </w:rPr>
        <w:t xml:space="preserve">На основу члана 111. став 2. Закона о електронским комуникацијама („Службени гласник РС”, брoj 35/23),</w:t>
      </w:r>
    </w:p>
    <w:p>
      <w:pPr>
        <w:spacing w:before="0" w:line="210" w:lineRule="atLeast"/>
        <w:ind w:left="0" w:right="0"/>
      </w:pPr>
      <w:r>
        <w:rPr>
          <w:rFonts w:ascii="Verdana" w:hAnsi="Verdana" w:eastAsia="Verdana" w:cs="Verdana"/>
          <w:sz w:val="22"/>
        </w:rPr>
        <w:t xml:space="preserve">Савет Регулаторног тела за електронске комуникације и поштанске услуге, на 41. седници четвртoг сазива одржаној 29. октобра 2024. године,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условима доделе и коришћења радиофреквенцијског спектра по режиму општег овлашћења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ближе се уређују услови доделе и коришћења радиофреквенцијског спектра који се користи по режиму општег овлашћења, као и евидентирање одређених врста радио-станица које раде у радиофреквенцијским опсезима који се користе по режиму општег овлашћења.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Поједини појмови, у смислу овог правилника имају следеће значење:</w:t>
      </w:r>
    </w:p>
    <w:p>
      <w:pPr>
        <w:spacing w:before="0" w:line="210" w:lineRule="atLeast"/>
        <w:ind w:left="0" w:right="0"/>
      </w:pPr>
      <w:r>
        <w:rPr>
          <w:rFonts w:ascii="Verdana" w:hAnsi="Verdana" w:eastAsia="Verdana" w:cs="Verdana"/>
          <w:sz w:val="22"/>
        </w:rPr>
        <w:t xml:space="preserve">1) агилност адаптивне фреквенције (AFA) је способност уређаја да за правилан рад динамички мења привремени радни канал, унутар својих расположивих радио-фреквенција. Овај појам је, у зависности од врсте уређаја, детаљно објашњен у одговарајућем српском стандарду;</w:t>
      </w:r>
    </w:p>
    <w:p>
      <w:pPr>
        <w:spacing w:before="0" w:line="210" w:lineRule="atLeast"/>
        <w:ind w:left="0" w:right="0"/>
      </w:pPr>
      <w:r>
        <w:rPr>
          <w:rFonts w:ascii="Verdana" w:hAnsi="Verdana" w:eastAsia="Verdana" w:cs="Verdana"/>
          <w:sz w:val="22"/>
        </w:rPr>
        <w:t xml:space="preserve">2) адаптивност фреквенције је способност уређаја да избегне коришћење дозвољених радних канала за које је утврдио да су привремено или трајно непoгодни за коришћење;</w:t>
      </w:r>
    </w:p>
    <w:p>
      <w:pPr>
        <w:spacing w:before="0" w:line="210" w:lineRule="atLeast"/>
        <w:ind w:left="0" w:right="0"/>
      </w:pPr>
      <w:r>
        <w:rPr>
          <w:rFonts w:ascii="Verdana" w:hAnsi="Verdana" w:eastAsia="Verdana" w:cs="Verdana"/>
          <w:sz w:val="22"/>
        </w:rPr>
        <w:t xml:space="preserve">3) агилност фреквенције је способност уређаја да динамички мења радни канал;</w:t>
      </w:r>
    </w:p>
    <w:p>
      <w:pPr>
        <w:spacing w:before="0" w:line="210" w:lineRule="atLeast"/>
        <w:ind w:left="0" w:right="0"/>
      </w:pPr>
      <w:r>
        <w:rPr>
          <w:rFonts w:ascii="Verdana" w:hAnsi="Verdana" w:eastAsia="Verdana" w:cs="Verdana"/>
          <w:sz w:val="22"/>
        </w:rPr>
        <w:t xml:space="preserve">4) адаптивна контрола снаге (APC) је механизам који уређај користи за подешавање излазне снаге на минимум неопходан за одржавање поуздане везе. Овај појам је, у зависности од врсте уређаја, детаљно објашњен у одговарајућем српском стандарду;</w:t>
      </w:r>
    </w:p>
    <w:p>
      <w:pPr>
        <w:spacing w:before="0" w:line="210" w:lineRule="atLeast"/>
        <w:ind w:left="0" w:right="0"/>
      </w:pPr>
      <w:r>
        <w:rPr>
          <w:rFonts w:ascii="Verdana" w:hAnsi="Verdana" w:eastAsia="Verdana" w:cs="Verdana"/>
          <w:sz w:val="22"/>
        </w:rPr>
        <w:t xml:space="preserve">5) аутоматска контрола снаге преноса (АТPC) је техника којом се аутоматски контролише излазна снага предајника што резултира смањењем ометања других система;</w:t>
      </w:r>
    </w:p>
    <w:p>
      <w:pPr>
        <w:spacing w:before="0" w:line="210" w:lineRule="atLeast"/>
        <w:ind w:left="0" w:right="0"/>
      </w:pPr>
      <w:r>
        <w:rPr>
          <w:rFonts w:ascii="Verdana" w:hAnsi="Verdana" w:eastAsia="Verdana" w:cs="Verdana"/>
          <w:sz w:val="22"/>
        </w:rPr>
        <w:t xml:space="preserve">6) </w:t>
      </w:r>
      <w:r>
        <w:rPr>
          <w:rFonts w:ascii="Verdana" w:hAnsi="Verdana" w:eastAsia="Verdana" w:cs="Verdana"/>
          <w:i/>
          <w:sz w:val="22"/>
        </w:rPr>
        <w:t xml:space="preserve">burst</w:t>
      </w:r>
      <w:r>
        <w:rPr>
          <w:rFonts w:ascii="Verdana" w:hAnsi="Verdana" w:eastAsia="Verdana" w:cs="Verdana"/>
          <w:sz w:val="22"/>
        </w:rPr>
        <w:t xml:space="preserve"> je период током којег се радио-таласи намерно преносе, a претходе му и следе га периоди током којих се не врши намерни пренос;</w:t>
      </w:r>
    </w:p>
    <w:p>
      <w:pPr>
        <w:spacing w:before="0" w:line="210" w:lineRule="atLeast"/>
        <w:ind w:left="0" w:right="0"/>
      </w:pPr>
      <w:r>
        <w:rPr>
          <w:rFonts w:ascii="Verdana" w:hAnsi="Verdana" w:eastAsia="Verdana" w:cs="Verdana"/>
          <w:sz w:val="22"/>
        </w:rPr>
        <w:t xml:space="preserve">7) време заузећа је, уопштено, временски интервал у којем је заузет одређени радиофреквенцијски опсег (у даљем тексту: РФ опсег). Овај појам је, у зависности од врсте уређаја, детаљно објашњен у одговарајућем српском стандарду;</w:t>
      </w:r>
    </w:p>
    <w:p>
      <w:pPr>
        <w:spacing w:before="0" w:line="210" w:lineRule="atLeast"/>
        <w:ind w:left="0" w:right="0"/>
      </w:pPr>
      <w:r>
        <w:rPr>
          <w:rFonts w:ascii="Verdana" w:hAnsi="Verdana" w:eastAsia="Verdana" w:cs="Verdana"/>
          <w:sz w:val="22"/>
        </w:rPr>
        <w:t xml:space="preserve">8) „детектуј и избегни” (DAA) је, уопштено, техника којoм се пружа заштита другим радиокомуникацијским службама, подешавањем различитих параметара, у зависности од врсте уређаја. Овај појам је, у зависности од врсте уређаја, детаљно објашњен у одговарајућем српском стандарду;</w:t>
      </w:r>
    </w:p>
    <w:p>
      <w:pPr>
        <w:spacing w:before="0" w:line="210" w:lineRule="atLeast"/>
        <w:ind w:left="0" w:right="0"/>
      </w:pPr>
      <w:r>
        <w:rPr>
          <w:rFonts w:ascii="Verdana" w:hAnsi="Verdana" w:eastAsia="Verdana" w:cs="Verdana"/>
          <w:sz w:val="22"/>
        </w:rPr>
        <w:t xml:space="preserve">9) динамички избор радио-фреквенције (DFS) је функција којом се:</w:t>
      </w:r>
    </w:p>
    <w:p>
      <w:pPr>
        <w:spacing w:before="0" w:line="210" w:lineRule="atLeast"/>
        <w:ind w:left="0" w:right="0"/>
      </w:pPr>
      <w:r>
        <w:rPr>
          <w:rFonts w:ascii="Verdana" w:hAnsi="Verdana" w:eastAsia="Verdana" w:cs="Verdana"/>
          <w:sz w:val="22"/>
        </w:rPr>
        <w:t xml:space="preserve">(1) откривају сметње из радарских система (откривање радара) и избегава рад на истом каналу са тим системима, и</w:t>
      </w:r>
    </w:p>
    <w:p>
      <w:pPr>
        <w:spacing w:before="0" w:line="210" w:lineRule="atLeast"/>
        <w:ind w:left="0" w:right="0"/>
      </w:pPr>
      <w:r>
        <w:rPr>
          <w:rFonts w:ascii="Verdana" w:hAnsi="Verdana" w:eastAsia="Verdana" w:cs="Verdana"/>
          <w:sz w:val="22"/>
        </w:rPr>
        <w:t xml:space="preserve">(2) обезбеђује здружено, приближно једнообразно оптерећење радиофреквенцијског спектра (у даљем тексту: РФ спектар), односно једнообразно проширење спектра.</w:t>
      </w:r>
    </w:p>
    <w:p>
      <w:pPr>
        <w:spacing w:before="0" w:line="210" w:lineRule="atLeast"/>
        <w:ind w:left="0" w:right="0"/>
      </w:pPr>
      <w:r>
        <w:rPr>
          <w:rFonts w:ascii="Verdana" w:hAnsi="Verdana" w:eastAsia="Verdana" w:cs="Verdana"/>
          <w:sz w:val="22"/>
        </w:rPr>
        <w:t xml:space="preserve">Овај појам је, у зависности од врсте уређаја, детаљно објашњен у одговарајућем српском стандарду;</w:t>
      </w:r>
    </w:p>
    <w:p>
      <w:pPr>
        <w:spacing w:before="0" w:line="210" w:lineRule="atLeast"/>
        <w:ind w:left="0" w:right="0"/>
      </w:pPr>
      <w:r>
        <w:rPr>
          <w:rFonts w:ascii="Verdana" w:hAnsi="Verdana" w:eastAsia="Verdana" w:cs="Verdana"/>
          <w:sz w:val="22"/>
        </w:rPr>
        <w:t xml:space="preserve">10) </w:t>
      </w:r>
      <w:r>
        <w:rPr>
          <w:rFonts w:ascii="Verdana" w:hAnsi="Verdana" w:eastAsia="Verdana" w:cs="Verdana"/>
          <w:i/>
          <w:sz w:val="22"/>
        </w:rPr>
        <w:t xml:space="preserve">Еurobalise </w:t>
      </w:r>
      <w:r>
        <w:rPr>
          <w:rFonts w:ascii="Verdana" w:hAnsi="Verdana" w:eastAsia="Verdana" w:cs="Verdana"/>
          <w:sz w:val="22"/>
        </w:rPr>
        <w:t xml:space="preserve">je преносна јединица поред пруге која користи технологију магнетног транспондера;</w:t>
      </w:r>
    </w:p>
    <w:p>
      <w:pPr>
        <w:spacing w:before="0" w:line="210" w:lineRule="atLeast"/>
        <w:ind w:left="0" w:right="0"/>
      </w:pPr>
      <w:r>
        <w:rPr>
          <w:rFonts w:ascii="Verdana" w:hAnsi="Verdana" w:eastAsia="Verdana" w:cs="Verdana"/>
          <w:sz w:val="22"/>
        </w:rPr>
        <w:t xml:space="preserve">11)</w:t>
      </w:r>
      <w:r>
        <w:rPr>
          <w:rFonts w:ascii="Verdana" w:hAnsi="Verdana" w:eastAsia="Verdana" w:cs="Verdana"/>
          <w:i/>
          <w:sz w:val="22"/>
        </w:rPr>
        <w:t xml:space="preserve"> Еuroloop</w:t>
      </w:r>
      <w:r>
        <w:rPr>
          <w:rFonts w:ascii="Verdana" w:hAnsi="Verdana" w:eastAsia="Verdana" w:cs="Verdana"/>
          <w:sz w:val="22"/>
        </w:rPr>
        <w:t xml:space="preserve"> je преносна јединица поред пруге која користи технологију магнетног преноса;</w:t>
      </w:r>
    </w:p>
    <w:p>
      <w:pPr>
        <w:spacing w:before="0" w:line="210" w:lineRule="atLeast"/>
        <w:ind w:left="0" w:right="0"/>
      </w:pPr>
      <w:r>
        <w:rPr>
          <w:rFonts w:ascii="Verdana" w:hAnsi="Verdana" w:eastAsia="Verdana" w:cs="Verdana"/>
          <w:sz w:val="22"/>
        </w:rPr>
        <w:t xml:space="preserve">12) контрола снаге преноса (TPC) је техника којом се контролише излазна снага предајника што резултира смањењем ометања других система;</w:t>
      </w:r>
    </w:p>
    <w:p>
      <w:pPr>
        <w:spacing w:before="0" w:line="210" w:lineRule="atLeast"/>
        <w:ind w:left="0" w:right="0"/>
      </w:pPr>
      <w:r>
        <w:rPr>
          <w:rFonts w:ascii="Verdana" w:hAnsi="Verdana" w:eastAsia="Verdana" w:cs="Verdana"/>
          <w:sz w:val="22"/>
        </w:rPr>
        <w:t xml:space="preserve">13) проширење РФ спектра са радиофреквенцијским скакањем (FHSS) je техника у којој сигнал предајника заузима одређени број радио-фреквенција у времену, сваку за неки временски период који се назива време заузећа;</w:t>
      </w:r>
    </w:p>
    <w:p>
      <w:pPr>
        <w:spacing w:before="0" w:line="210" w:lineRule="atLeast"/>
        <w:ind w:left="0" w:right="0"/>
      </w:pPr>
      <w:r>
        <w:rPr>
          <w:rFonts w:ascii="Verdana" w:hAnsi="Verdana" w:eastAsia="Verdana" w:cs="Verdana"/>
          <w:sz w:val="22"/>
        </w:rPr>
        <w:t xml:space="preserve">14) радни циклус (DC) je однос, изражен у процентима, кумулативног трајања преноса T</w:t>
      </w:r>
      <w:r>
        <w:rPr>
          <w:rFonts w:ascii="Verdana" w:hAnsi="Verdana" w:eastAsia="Verdana" w:cs="Verdana"/>
          <w:sz w:val="22"/>
          <w:vertAlign w:val="subscript"/>
        </w:rPr>
        <w:t xml:space="preserve">on_cum</w:t>
      </w:r>
      <w:r>
        <w:rPr>
          <w:rFonts w:ascii="Verdana" w:hAnsi="Verdana" w:eastAsia="Verdana" w:cs="Verdana"/>
          <w:sz w:val="22"/>
        </w:rPr>
        <w:t xml:space="preserve"> унутар интервала посматрања </w:t>
      </w:r>
      <w:r>
        <w:rPr>
          <w:rFonts w:ascii="Verdana" w:hAnsi="Verdana" w:eastAsia="Verdana" w:cs="Verdana"/>
          <w:sz w:val="22"/>
        </w:rPr>
        <w:drawing>
          <wp:inline xmlns:wp="http://schemas.openxmlformats.org/drawingml/2006/wordprocessingDrawing" distT="0" distB="0" distL="0" distR="0">
            <wp:extent cx="1018032"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G3LmJ90mMAAAAASUVORK5CYII="/>
                    <pic:cNvPicPr/>
                  </pic:nvPicPr>
                  <pic:blipFill>
                    <a:blip xmlns:r="http://schemas.openxmlformats.org/officeDocument/2006/relationships" r:embed="R795b827f701e4449" cstate="print">
                      <a:extLst>
                        <a:ext uri="{28A0092B-C50C-407E-A947-70E740481C1C}"/>
                      </a:extLst>
                    </a:blip>
                    <a:stretch>
                      <a:fillRect/>
                    </a:stretch>
                  </pic:blipFill>
                  <pic:spPr>
                    <a:xfrm>
                      <a:off x="0" y="0"/>
                      <a:ext cx="1018032" cy="237744"/>
                    </a:xfrm>
                    <a:prstGeom prst="rect">
                      <a:avLst/>
                    </a:prstGeom>
                  </pic:spPr>
                </pic:pic>
              </a:graphicData>
            </a:graphic>
          </wp:inline>
        </w:drawing>
      </w:r>
      <w:r>
        <w:rPr>
          <w:rFonts w:ascii="Verdana" w:hAnsi="Verdana" w:eastAsia="Verdana" w:cs="Verdana"/>
          <w:sz w:val="22"/>
        </w:rPr>
        <w:t xml:space="preserve"> у ширини опсега за посматрање F</w:t>
      </w:r>
      <w:r>
        <w:rPr>
          <w:rFonts w:ascii="Verdana" w:hAnsi="Verdana" w:eastAsia="Verdana" w:cs="Verdana"/>
          <w:sz w:val="22"/>
          <w:vertAlign w:val="subscript"/>
        </w:rPr>
        <w:t xml:space="preserve">obs</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15) „слушај пре разговора” (LBT) је механизам који опрема примењује за процену заузетости канала пре коришћења тог канала;</w:t>
      </w:r>
    </w:p>
    <w:p>
      <w:pPr>
        <w:spacing w:before="0" w:line="210" w:lineRule="atLeast"/>
        <w:ind w:left="0" w:right="0"/>
      </w:pPr>
      <w:r>
        <w:rPr>
          <w:rFonts w:ascii="Verdana" w:hAnsi="Verdana" w:eastAsia="Verdana" w:cs="Verdana"/>
          <w:sz w:val="22"/>
        </w:rPr>
        <w:t xml:space="preserve">16) „време осветљавања” је, за уређај са антенама за скенирање, време у којем је дата тачка у далеком пољу унутар главног снопа/ова антене/а;</w:t>
      </w:r>
    </w:p>
    <w:p>
      <w:pPr>
        <w:spacing w:before="0" w:line="210" w:lineRule="atLeast"/>
        <w:ind w:left="0" w:right="0"/>
      </w:pPr>
      <w:r>
        <w:rPr>
          <w:rFonts w:ascii="Verdana" w:hAnsi="Verdana" w:eastAsia="Verdana" w:cs="Verdana"/>
          <w:sz w:val="22"/>
        </w:rPr>
        <w:t xml:space="preserve">17) „време тишине” је време потребно за неометано откривање од стране аутомобилских радарских система;</w:t>
      </w:r>
    </w:p>
    <w:p>
      <w:pPr>
        <w:spacing w:before="0" w:line="210" w:lineRule="atLeast"/>
        <w:ind w:left="0" w:right="0"/>
      </w:pPr>
      <w:r>
        <w:rPr>
          <w:rFonts w:ascii="Verdana" w:hAnsi="Verdana" w:eastAsia="Verdana" w:cs="Verdana"/>
          <w:sz w:val="22"/>
        </w:rPr>
        <w:t xml:space="preserve">18) уређај кратког домета (SRD) је радио-уређај који омогућава једносмерну или двосмерну комуникацију и који прима и/или предаје на кратком растојању са малом снагом;</w:t>
      </w:r>
    </w:p>
    <w:p>
      <w:pPr>
        <w:spacing w:before="0" w:line="210" w:lineRule="atLeast"/>
        <w:ind w:left="0" w:right="0"/>
      </w:pPr>
      <w:r>
        <w:rPr>
          <w:rFonts w:ascii="Verdana" w:hAnsi="Verdana" w:eastAsia="Verdana" w:cs="Verdana"/>
          <w:sz w:val="22"/>
        </w:rPr>
        <w:t xml:space="preserve">19) ултра-широкопојаснa (UWB) технологија подразумева технологију за радио-комуникације кратког домета, која укључује намерно генерисање и пренос радиофреквенцијске енергије која се шири у веома великом РФ опсегу, а који може да се преклапа са неколико РФ опсегa намењених радиокомуникацијским службама;</w:t>
      </w:r>
    </w:p>
    <w:p>
      <w:pPr>
        <w:spacing w:before="0" w:line="210" w:lineRule="atLeast"/>
        <w:ind w:left="0" w:right="0"/>
      </w:pPr>
      <w:r>
        <w:rPr>
          <w:rFonts w:ascii="Verdana" w:hAnsi="Verdana" w:eastAsia="Verdana" w:cs="Verdana"/>
          <w:sz w:val="22"/>
        </w:rPr>
        <w:t xml:space="preserve">20) приступна тачка мреже (NAP) у мрежама за пренос података је фиксни терестрички уређај кратког домета, који има функцију тачке повезивања других уређаја кратког домета у мрежама за пренос података до сервисних платформи изван мрежа за пренос података.Термин мрежа за пренос података, односи се на неколико SRD уређаја, укључујући приступну тачку мреже, као мрежне компоненте и бежичне везе које их повезују.</w:t>
      </w:r>
    </w:p>
    <w:p>
      <w:pPr>
        <w:spacing w:before="0" w:line="210" w:lineRule="atLeast"/>
        <w:ind w:left="0" w:right="0"/>
      </w:pPr>
      <w:r>
        <w:rPr>
          <w:rFonts w:ascii="Verdana" w:hAnsi="Verdana" w:eastAsia="Verdana" w:cs="Verdana"/>
          <w:sz w:val="22"/>
        </w:rPr>
        <w:t xml:space="preserve">Други појмови који се употребљавају у овом правилнику, а чије значење није прописано у ставу 1. овог члана, имају значење дато у Уредби о утврђивању Плана намене радиофреквенцијских опсега („Службени гласник РС”, број 9/24, у даљем тексту: План намене).</w:t>
      </w:r>
    </w:p>
    <w:p>
      <w:pPr>
        <w:spacing w:before="0" w:line="210" w:lineRule="atLeast"/>
        <w:ind w:left="0" w:right="0"/>
      </w:pPr>
      <w:r>
        <w:rPr>
          <w:rFonts w:ascii="Verdana" w:hAnsi="Verdana" w:eastAsia="Verdana" w:cs="Verdana"/>
          <w:sz w:val="22"/>
        </w:rPr>
        <w:t xml:space="preserve">Списак скраћеница употребљених у овом правилнику дат је у Прилогу 3, који је одштампан уз овај правилник и чини његов саставни део (у даљем тексту: Прилог 3).</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Свако лице има право на коришћење РФ опсега, који се према Плану намене користи по режиму општег овлашћења, у складу са овим правилником.</w:t>
      </w:r>
    </w:p>
    <w:p>
      <w:pPr>
        <w:spacing w:before="0" w:line="210" w:lineRule="atLeast"/>
        <w:ind w:left="0" w:right="0"/>
      </w:pPr>
      <w:r>
        <w:rPr>
          <w:rFonts w:ascii="Verdana" w:hAnsi="Verdana" w:eastAsia="Verdana" w:cs="Verdana"/>
          <w:sz w:val="22"/>
        </w:rPr>
        <w:t xml:space="preserve">Услови доделе и коришћења РФ опсега из става 1. овог члана, у којима није потребно евидентирање радио-станица, дати су у Прилогу 1, који је одштампан уз овај правилник и чини његов саставни део (у даљем тексту: Прилог 1).</w:t>
      </w:r>
    </w:p>
    <w:p>
      <w:pPr>
        <w:spacing w:before="0" w:line="210" w:lineRule="atLeast"/>
        <w:ind w:left="0" w:right="0"/>
      </w:pPr>
      <w:r>
        <w:rPr>
          <w:rFonts w:ascii="Verdana" w:hAnsi="Verdana" w:eastAsia="Verdana" w:cs="Verdana"/>
          <w:sz w:val="22"/>
        </w:rPr>
        <w:t xml:space="preserve">Услови доделе и коришћења РФ опсега из става 1. овог члана, у којима је потребно евидентирање радио-станица, као и обрасци пријава за евидентирање:</w:t>
      </w:r>
    </w:p>
    <w:p>
      <w:pPr>
        <w:spacing w:before="0" w:line="210" w:lineRule="atLeast"/>
        <w:ind w:left="0" w:right="0"/>
      </w:pPr>
      <w:r>
        <w:rPr>
          <w:rFonts w:ascii="Verdana" w:hAnsi="Verdana" w:eastAsia="Verdana" w:cs="Verdana"/>
          <w:sz w:val="22"/>
        </w:rPr>
        <w:t xml:space="preserve">1) Образац ЕРФ001 – Пријава за евидентирање радио-станицe у радиофреквенцијским опсезима 2400-2483.5 MHz, 5470-5725 MHz, 5725-5875 MHz и 59.4-71 GHz;</w:t>
      </w:r>
    </w:p>
    <w:p>
      <w:pPr>
        <w:spacing w:before="0" w:line="210" w:lineRule="atLeast"/>
        <w:ind w:left="0" w:right="0"/>
      </w:pPr>
      <w:r>
        <w:rPr>
          <w:rFonts w:ascii="Verdana" w:hAnsi="Verdana" w:eastAsia="Verdana" w:cs="Verdana"/>
          <w:sz w:val="22"/>
        </w:rPr>
        <w:t xml:space="preserve">2) Образац ЕРФ002 – Пријава за евидентирање радио-станицe у радиофреквенцијском опсегу 71-76 GHz/81-86 GHz;</w:t>
      </w:r>
    </w:p>
    <w:p>
      <w:pPr>
        <w:spacing w:before="0" w:line="210" w:lineRule="atLeast"/>
        <w:ind w:left="0" w:right="0"/>
      </w:pPr>
      <w:r>
        <w:rPr>
          <w:rFonts w:ascii="Verdana" w:hAnsi="Verdana" w:eastAsia="Verdana" w:cs="Verdana"/>
          <w:sz w:val="22"/>
        </w:rPr>
        <w:t xml:space="preserve">3) Образац ЕРФ003 – Пријава за евидентирање CB радио-станицe у радиофреквенцијском опсегу 27 МHz,</w:t>
      </w:r>
    </w:p>
    <w:p>
      <w:pPr>
        <w:spacing w:before="0" w:line="210" w:lineRule="atLeast"/>
        <w:ind w:left="0" w:right="0"/>
      </w:pPr>
      <w:r>
        <w:rPr>
          <w:rFonts w:ascii="Verdana" w:hAnsi="Verdana" w:eastAsia="Verdana" w:cs="Verdana"/>
          <w:sz w:val="22"/>
        </w:rPr>
        <w:t xml:space="preserve">дати су у Прилогу 2, који је одштампан уз овај правилник и чини његов саставни део (у даљем тексту: Прилог 2).</w:t>
      </w:r>
    </w:p>
    <w:p>
      <w:pPr>
        <w:spacing w:before="0" w:line="210" w:lineRule="atLeast"/>
        <w:ind w:left="0" w:right="0"/>
      </w:pPr>
      <w:r>
        <w:rPr>
          <w:rFonts w:ascii="Verdana" w:hAnsi="Verdana" w:eastAsia="Verdana" w:cs="Verdana"/>
          <w:sz w:val="22"/>
        </w:rPr>
        <w:t xml:space="preserve">Радио-станице које раде у РФ опсезима из става 1. овог члана, не смеју да проузрокују штетне сметње било којој радиокомуникацијској служби нити да захтевају заштиту од било које радиокомуникацијске службе, која ради у складу са Планом намене.</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Регулаторно тело за електронске комуникације и поштанске услуге (у даљем тексту: Регулатор), води и редовно ажурира евиденцију радио-станица из члана 3. став 3. овог правилника.</w:t>
      </w:r>
    </w:p>
    <w:p>
      <w:pPr>
        <w:spacing w:before="0" w:line="210" w:lineRule="atLeast"/>
        <w:ind w:left="0" w:right="0"/>
      </w:pPr>
      <w:r>
        <w:rPr>
          <w:rFonts w:ascii="Verdana" w:hAnsi="Verdana" w:eastAsia="Verdana" w:cs="Verdana"/>
          <w:sz w:val="22"/>
        </w:rPr>
        <w:t xml:space="preserve">Евиденција радио-станица води се у форми регистра. Регулатор објављује на својој веб презентацији податке о евидентираним радио-станицама.</w:t>
      </w:r>
    </w:p>
    <w:p>
      <w:pPr>
        <w:spacing w:before="0" w:line="210" w:lineRule="atLeast"/>
        <w:ind w:left="0" w:right="0"/>
      </w:pPr>
      <w:r>
        <w:rPr>
          <w:rFonts w:ascii="Verdana" w:hAnsi="Verdana" w:eastAsia="Verdana" w:cs="Verdana"/>
          <w:sz w:val="22"/>
        </w:rPr>
        <w:t xml:space="preserve">Регулатор спроводи поступак евидентирања радио-станица на начин и под условима доделе и коришћења РФ спектра, који су дати у Прилогу 2 овог правилника.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Пријаву за евидентирање подноси лице које намерава да користи радио-станицу у РФ опсегу из члана 3. став 1. овог правилника.</w:t>
      </w:r>
    </w:p>
    <w:p>
      <w:pPr>
        <w:spacing w:before="0" w:line="210" w:lineRule="atLeast"/>
        <w:ind w:left="0" w:right="0"/>
      </w:pPr>
      <w:r>
        <w:rPr>
          <w:rFonts w:ascii="Verdana" w:hAnsi="Verdana" w:eastAsia="Verdana" w:cs="Verdana"/>
          <w:sz w:val="22"/>
        </w:rPr>
        <w:t xml:space="preserve">Пријава из става 1. овог члана подноси се Регулатору у року од 30 дана пре почетка рада радио-станице, на одговарајућем обрасцу из члана 3. став 3. овог правилника, односно из Прилога 2 овог правилника.</w:t>
      </w:r>
    </w:p>
    <w:p>
      <w:pPr>
        <w:spacing w:before="0" w:line="210" w:lineRule="atLeast"/>
        <w:ind w:left="0" w:right="0"/>
      </w:pPr>
      <w:r>
        <w:rPr>
          <w:rFonts w:ascii="Verdana" w:hAnsi="Verdana" w:eastAsia="Verdana" w:cs="Verdana"/>
          <w:sz w:val="22"/>
        </w:rPr>
        <w:t xml:space="preserve">Евидентирање пријава врши се према редоследу подношења пријаве. Регулатор евидентира коришћење РФ опсегa по режиму општег овлашћења уписом у евиденцију радио-станица, уколико су испуњени услови дати у Прилогу 2 овог правилника.</w:t>
      </w:r>
    </w:p>
    <w:p>
      <w:pPr>
        <w:spacing w:before="0" w:line="210" w:lineRule="atLeast"/>
        <w:ind w:left="0" w:right="0"/>
      </w:pPr>
      <w:r>
        <w:rPr>
          <w:rFonts w:ascii="Verdana" w:hAnsi="Verdana" w:eastAsia="Verdana" w:cs="Verdana"/>
          <w:sz w:val="22"/>
        </w:rPr>
        <w:t xml:space="preserve">О спроведеном поступку евидентирања Регулатор обавештава подносиоца пријаве из става 1. овог члана.</w:t>
      </w:r>
    </w:p>
    <w:p>
      <w:pPr>
        <w:spacing w:before="0" w:line="210" w:lineRule="atLeast"/>
        <w:ind w:left="0" w:right="0"/>
      </w:pPr>
      <w:r>
        <w:rPr>
          <w:rFonts w:ascii="Verdana" w:hAnsi="Verdana" w:eastAsia="Verdana" w:cs="Verdana"/>
          <w:sz w:val="22"/>
        </w:rPr>
        <w:t xml:space="preserve">Лице које користи радио-фреквенције по режиму општег овлашћења на начин и под условима из Прилога 2 (у даљем тексту: ималац права) у обавези је да започне коришћење РФ опсега у року од два месеца од дана уписа радио-станице у евиденцију радио-станица.</w:t>
      </w:r>
    </w:p>
    <w:p>
      <w:pPr>
        <w:spacing w:before="0" w:line="210" w:lineRule="atLeast"/>
        <w:ind w:left="0" w:right="0"/>
      </w:pPr>
      <w:r>
        <w:rPr>
          <w:rFonts w:ascii="Verdana" w:hAnsi="Verdana" w:eastAsia="Verdana" w:cs="Verdana"/>
          <w:sz w:val="22"/>
        </w:rPr>
        <w:t xml:space="preserve">Ималац права у обавези је да обавести Регулатора о престанку потребе за коришћењем РФ опсега, у којем је извршио евидентирање радио-станице.</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Регулатор брише имаоца права из евиденције радио-станица у следећим случајевима:</w:t>
      </w:r>
    </w:p>
    <w:p>
      <w:pPr>
        <w:spacing w:before="0" w:line="210" w:lineRule="atLeast"/>
        <w:ind w:left="0" w:right="0"/>
      </w:pPr>
      <w:r>
        <w:rPr>
          <w:rFonts w:ascii="Verdana" w:hAnsi="Verdana" w:eastAsia="Verdana" w:cs="Verdana"/>
          <w:sz w:val="22"/>
        </w:rPr>
        <w:t xml:space="preserve">1) када ималац права у писаном облику обавести Регулатора да не користи РФ опсег, у којем је извршио евидентирање радио-станице;</w:t>
      </w:r>
    </w:p>
    <w:p>
      <w:pPr>
        <w:spacing w:before="0" w:line="210" w:lineRule="atLeast"/>
        <w:ind w:left="0" w:right="0"/>
      </w:pPr>
      <w:r>
        <w:rPr>
          <w:rFonts w:ascii="Verdana" w:hAnsi="Verdana" w:eastAsia="Verdana" w:cs="Verdana"/>
          <w:sz w:val="22"/>
        </w:rPr>
        <w:t xml:space="preserve">2) ако Регулатор утврди да ималац права не користи РФ опсег у којем је извршио евидентирање радио-станице, по истеку прописаног рока за почетак коришћења;</w:t>
      </w:r>
    </w:p>
    <w:p>
      <w:pPr>
        <w:spacing w:before="0" w:line="210" w:lineRule="atLeast"/>
        <w:ind w:left="0" w:right="0"/>
      </w:pPr>
      <w:r>
        <w:rPr>
          <w:rFonts w:ascii="Verdana" w:hAnsi="Verdana" w:eastAsia="Verdana" w:cs="Verdana"/>
          <w:sz w:val="22"/>
        </w:rPr>
        <w:t xml:space="preserve">3) када ималац права не користи РФ опсег у којем је извршио евидентирање радио-станице, под условима доделе и коришћења из Прилога 2 овог правилника.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начину коришћења радио-фреквенција по режиму општег овлашћења („Службени гласник РС”, број 28/13).</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Овај правилник ступа на снагу осмог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001434636 2024 50911 001 000 012 005 04 008</w:t>
      </w:r>
    </w:p>
    <w:p>
      <w:pPr>
        <w:spacing w:before="0" w:line="210" w:lineRule="atLeast"/>
        <w:ind w:left="0" w:right="0"/>
        <w:jc w:val="right"/>
      </w:pPr>
      <w:r>
        <w:rPr>
          <w:rFonts w:ascii="Verdana" w:hAnsi="Verdana" w:eastAsia="Verdana" w:cs="Verdana"/>
          <w:sz w:val="22"/>
        </w:rPr>
        <w:t xml:space="preserve">У Београду, 29. октобра 2024. године</w:t>
      </w:r>
    </w:p>
    <w:p>
      <w:pPr>
        <w:spacing w:before="0" w:line="210" w:lineRule="atLeast"/>
        <w:ind w:left="0" w:right="0"/>
        <w:jc w:val="right"/>
      </w:pPr>
      <w:r>
        <w:rPr>
          <w:rFonts w:ascii="Verdana" w:hAnsi="Verdana" w:eastAsia="Verdana" w:cs="Verdana"/>
          <w:sz w:val="22"/>
        </w:rPr>
        <w:t xml:space="preserve">Председник Савета,</w:t>
      </w:r>
    </w:p>
    <w:p>
      <w:pPr>
        <w:spacing w:before="0" w:line="210" w:lineRule="atLeast"/>
        <w:ind w:left="0" w:right="0"/>
        <w:jc w:val="right"/>
      </w:pPr>
      <w:r>
        <w:rPr>
          <w:rFonts w:ascii="Verdana" w:hAnsi="Verdana" w:eastAsia="Verdana" w:cs="Verdana"/>
          <w:b/>
          <w:sz w:val="22"/>
        </w:rPr>
        <w:t xml:space="preserve">Драган Ковачевић,</w:t>
      </w:r>
      <w:r>
        <w:rPr>
          <w:rFonts w:ascii="Verdana" w:hAnsi="Verdana" w:eastAsia="Verdana" w:cs="Verdana"/>
          <w:sz w:val="22"/>
        </w:rPr>
        <w:t xml:space="preserve"> с.р.</w:t>
      </w:r>
    </w:p>
    <w:p>
      <w:pPr>
        <w:spacing w:before="0" w:line="210" w:lineRule="atLeast"/>
        <w:ind w:left="0" w:right="0"/>
      </w:pPr>
      <w:r>
        <w:rPr>
          <w:rFonts w:ascii="Verdana" w:hAnsi="Verdana" w:eastAsia="Verdana" w:cs="Verdana"/>
          <w:b/>
          <w:sz w:val="22"/>
        </w:rPr>
        <w:t xml:space="preserve">Прилог 1</w:t>
      </w:r>
    </w:p>
    <w:p>
      <w:pPr>
        <w:spacing w:before="0" w:line="210" w:lineRule="atLeast"/>
        <w:ind w:left="0" w:right="0"/>
        <w:jc w:val="center"/>
      </w:pPr>
      <w:r>
        <w:rPr>
          <w:rFonts w:ascii="Verdana" w:hAnsi="Verdana" w:eastAsia="Verdana" w:cs="Verdana"/>
          <w:b/>
          <w:sz w:val="22"/>
        </w:rPr>
        <w:t xml:space="preserve">УСЛОВИ ДОДЕЛЕ И КОРИШЋЕЊА РАДИОФРЕКВЕНЦИЈСКИХ ОПСЕГА КОЈИ СЕ КОРИСТЕ ПО РЕЖИМУ ОПШТЕГ </w:t>
      </w:r>
      <w:r>
        <w:rPr>
          <w:rFonts w:ascii="Verdana" w:hAnsi="Verdana" w:eastAsia="Verdana" w:cs="Verdana"/>
          <w:b/>
          <w:sz w:val="22"/>
        </w:rPr>
        <w:t xml:space="preserve">ОВЛАШЋЕЊА У КОЈИМА НИЈЕ ПОТРЕБНО ЕВИДЕНТИРАЊЕ РАДИО-СТАНИЦА</w:t>
      </w:r>
    </w:p>
    <w:p>
      <w:pPr>
        <w:spacing w:before="0" w:line="210" w:lineRule="atLeast"/>
        <w:ind w:left="0" w:right="0"/>
        <w:jc w:val="center"/>
      </w:pPr>
      <w:r>
        <w:rPr>
          <w:rFonts w:ascii="Verdana" w:hAnsi="Verdana" w:eastAsia="Verdana" w:cs="Verdana"/>
          <w:b/>
          <w:sz w:val="22"/>
        </w:rPr>
        <w:t xml:space="preserve">1.1. Неспецифицирани уређаји кратког домета (SRD)</w:t>
      </w:r>
    </w:p>
    <w:p>
      <w:pPr>
        <w:spacing w:before="0" w:line="210" w:lineRule="atLeast"/>
        <w:ind w:left="0" w:right="0"/>
      </w:pPr>
      <w:r>
        <w:rPr>
          <w:rFonts w:ascii="Verdana" w:hAnsi="Verdana" w:eastAsia="Verdana" w:cs="Verdana"/>
          <w:sz w:val="22"/>
        </w:rPr>
        <w:t xml:space="preserve">Табела 1.1. садржи РФ опсеге, као и регулаторне и информативне параметре, који се односе на све врсте апликација и превасходно су намењени за телеметрију, телекоманду, аларме, пренос података уопште и друге сличне апликације. Видео апликације је пожељно користити у РФ опсезима изнад 2.4 GHz.</w:t>
      </w:r>
    </w:p>
    <w:p>
      <w:pPr>
        <w:spacing w:before="0" w:line="210" w:lineRule="atLeast"/>
        <w:ind w:left="0" w:right="0"/>
      </w:pPr>
      <w:r>
        <w:rPr>
          <w:rFonts w:ascii="Verdana" w:hAnsi="Verdana" w:eastAsia="Verdana" w:cs="Verdana"/>
          <w:sz w:val="22"/>
        </w:rPr>
        <w:t xml:space="preserve">Такође, овом табелом је обухваћена и општа регулатива за уређаје који користе UWB технологију, који су примарно развијени са циљем да обезбеде комуникaционе апликације коришћењем UWB технологије у РФ опсезима испод 10.6 GHz, али омогућавају и друге врсте радио апликација.</w:t>
      </w:r>
    </w:p>
    <w:p>
      <w:pPr>
        <w:spacing w:before="0" w:line="210" w:lineRule="atLeast"/>
        <w:ind w:left="0" w:right="0"/>
        <w:jc w:val="center"/>
      </w:pPr>
      <w:r>
        <w:rPr>
          <w:rFonts w:ascii="Verdana" w:hAnsi="Verdana" w:eastAsia="Verdana" w:cs="Verdana"/>
          <w:sz w:val="22"/>
        </w:rPr>
        <w:t xml:space="preserve">Табела 1.1.</w:t>
      </w:r>
      <w:r>
        <w:rPr>
          <w:rFonts w:ascii="Verdana" w:hAnsi="Verdana" w:eastAsia="Verdana" w:cs="Verdana"/>
          <w:sz w:val="22"/>
        </w:rPr>
        <w:t xml:space="preserve">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 (максимална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13553-13567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1.9.</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26957-27283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300 220</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1.9.</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 са максималном снагом e.r.p. до 100 mW.</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26990-27000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27040-27050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c3 27090-27100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Табела 1.8.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c4 27140-27150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c5 27190-27200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40.66-40.7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138.2-138.45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f1 169.4-169.475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1.2. и 1.10.</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f2 169.4-169.4875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f3 169.4875-169.5875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0.001% DC, изузев од 00:00 h до 06:00 h по локалном времену, где је DC ≤ 0.1%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1.10.</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f4 169.5875-169.8125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g1 433.05-434.79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&lt;10%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g2 433.05-434.79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g3 434.04-434.79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h0 862-863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350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Испоручиоци SRD уређаја, који користе РФ опсег 862-863 MHz, у обавези су да процене ризик и прихвате одговорност при одлучивању да ли ови уређаји могу да раде у присуству високог нивоа шума, који потиче од емисија изван РФ опсега MFCN корисничких уређаја, као и да у складу са тим дизајнирају уређаје.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h1.0 863-870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w:t>
            </w:r>
          </w:p>
          <w:p>
            <w:pPr>
              <w:spacing w:before="0" w:line="210" w:lineRule="atLeast"/>
              <w:ind w:left="0" w:right="0"/>
            </w:pPr>
            <w:r>
              <w:rPr>
                <w:rFonts w:ascii="Verdana" w:hAnsi="Verdana" w:eastAsia="Verdana" w:cs="Verdana"/>
                <w:sz w:val="22"/>
              </w:rPr>
              <w:t xml:space="preserve">DC се односи на целокупан пренос, не на сваки канал са радиофреквенцијским скакањем</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100 kHz</w:t>
            </w:r>
          </w:p>
          <w:p>
            <w:pPr>
              <w:spacing w:before="0" w:line="210" w:lineRule="atLeast"/>
              <w:ind w:left="0" w:right="0"/>
            </w:pPr>
            <w:r>
              <w:rPr>
                <w:rFonts w:ascii="Verdana" w:hAnsi="Verdana" w:eastAsia="Verdana" w:cs="Verdana"/>
                <w:sz w:val="22"/>
              </w:rPr>
              <w:t xml:space="preserve">за 47 или више канала са радиофреквенцијским скакањем</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FHSS</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p>
            <w:pPr>
              <w:spacing w:before="0" w:line="210" w:lineRule="atLeast"/>
              <w:ind w:left="0" w:right="0"/>
            </w:pPr>
            <w:r>
              <w:rPr>
                <w:rFonts w:ascii="Verdana" w:hAnsi="Verdana" w:eastAsia="Verdana" w:cs="Verdana"/>
                <w:sz w:val="22"/>
              </w:rPr>
              <w:t xml:space="preserve">РФ опсези који се користе за аларме су изузети.</w:t>
            </w:r>
          </w:p>
          <w:p>
            <w:pPr>
              <w:spacing w:before="0" w:line="210" w:lineRule="atLeast"/>
              <w:ind w:left="0" w:right="0"/>
            </w:pPr>
            <w:r>
              <w:rPr>
                <w:rFonts w:ascii="Verdana" w:hAnsi="Verdana" w:eastAsia="Verdana" w:cs="Verdana"/>
                <w:sz w:val="22"/>
              </w:rPr>
              <w:t xml:space="preserve">Делови овог РФ опсега се, такође, користе у складу са Прилогом 1, Табеле 1.2, 1.3, 1.10. и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h1.2 863-870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p>
            <w:pPr>
              <w:spacing w:before="0" w:line="210" w:lineRule="atLeast"/>
              <w:ind w:left="0" w:right="0"/>
            </w:pPr>
            <w:r>
              <w:rPr>
                <w:rFonts w:ascii="Verdana" w:hAnsi="Verdana" w:eastAsia="Verdana" w:cs="Verdana"/>
                <w:sz w:val="22"/>
              </w:rPr>
              <w:t xml:space="preserve">Густина снаге:</w:t>
            </w:r>
          </w:p>
          <w:p>
            <w:pPr>
              <w:spacing w:before="0" w:line="210" w:lineRule="atLeast"/>
              <w:ind w:left="0" w:right="0"/>
            </w:pPr>
            <w:r>
              <w:rPr>
                <w:rFonts w:ascii="Verdana" w:hAnsi="Verdana" w:eastAsia="Verdana" w:cs="Verdana"/>
                <w:sz w:val="22"/>
              </w:rPr>
              <w:t xml:space="preserve">-4.5 dBm/100 kHz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 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Друге широкопојасне технике изузев FHSS.</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p>
            <w:pPr>
              <w:spacing w:before="0" w:line="210" w:lineRule="atLeast"/>
              <w:ind w:left="0" w:right="0"/>
            </w:pPr>
            <w:r>
              <w:rPr>
                <w:rFonts w:ascii="Verdana" w:hAnsi="Verdana" w:eastAsia="Verdana" w:cs="Verdana"/>
                <w:sz w:val="22"/>
              </w:rPr>
              <w:t xml:space="preserve">РФ опсези који се користе за аларме су изузети.</w:t>
            </w:r>
          </w:p>
          <w:p>
            <w:pPr>
              <w:spacing w:before="0" w:line="210" w:lineRule="atLeast"/>
              <w:ind w:left="0" w:right="0"/>
            </w:pPr>
            <w:r>
              <w:rPr>
                <w:rFonts w:ascii="Verdana" w:hAnsi="Verdana" w:eastAsia="Verdana" w:cs="Verdana"/>
                <w:sz w:val="22"/>
              </w:rPr>
              <w:t xml:space="preserve">Делови овог РФ опсег се, такође, користе у складу са Прилогом 1, Табеле 1.2, 1.3, 1.10. и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h1.3 863-865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0.1% DC 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p>
            <w:pPr>
              <w:spacing w:before="0" w:line="210" w:lineRule="atLeast"/>
              <w:ind w:left="0" w:right="0"/>
            </w:pPr>
            <w:r>
              <w:rPr>
                <w:rFonts w:ascii="Verdana" w:hAnsi="Verdana" w:eastAsia="Verdana" w:cs="Verdana"/>
                <w:sz w:val="22"/>
              </w:rPr>
              <w:t xml:space="preserve">РФ опсег се, такође, користе у складу са Прилогом 1, Табеле 1.3. и 1.10.</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h1.4 865-868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 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p>
            <w:pPr>
              <w:spacing w:before="0" w:line="210" w:lineRule="atLeast"/>
              <w:ind w:left="0" w:right="0"/>
            </w:pPr>
            <w:r>
              <w:rPr>
                <w:rFonts w:ascii="Verdana" w:hAnsi="Verdana" w:eastAsia="Verdana" w:cs="Verdana"/>
                <w:sz w:val="22"/>
              </w:rPr>
              <w:t xml:space="preserve">РФ опсег се, такође, користе у складу са Прилогом 1, Табеле 1.2, 1.3, и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h1.5 868-868.6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&lt;1% DC</w:t>
            </w:r>
          </w:p>
          <w:p>
            <w:pPr>
              <w:spacing w:before="0" w:line="210" w:lineRule="atLeast"/>
              <w:ind w:left="0" w:right="0"/>
            </w:pPr>
            <w:r>
              <w:rPr>
                <w:rFonts w:ascii="Verdana" w:hAnsi="Verdana" w:eastAsia="Verdana" w:cs="Verdana"/>
                <w:sz w:val="22"/>
              </w:rPr>
              <w:t xml:space="preserve">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h1.6 868.7-869.2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 DC</w:t>
            </w:r>
          </w:p>
          <w:p>
            <w:pPr>
              <w:spacing w:before="0" w:line="210" w:lineRule="atLeast"/>
              <w:ind w:left="0" w:right="0"/>
            </w:pPr>
            <w:r>
              <w:rPr>
                <w:rFonts w:ascii="Verdana" w:hAnsi="Verdana" w:eastAsia="Verdana" w:cs="Verdana"/>
                <w:sz w:val="22"/>
              </w:rPr>
              <w:t xml:space="preserve">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h1.7 869.4-869.65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&lt;10% DC</w:t>
            </w:r>
          </w:p>
          <w:p>
            <w:pPr>
              <w:spacing w:before="0" w:line="210" w:lineRule="atLeast"/>
              <w:ind w:left="0" w:right="0"/>
            </w:pPr>
            <w:r>
              <w:rPr>
                <w:rFonts w:ascii="Verdana" w:hAnsi="Verdana" w:eastAsia="Verdana" w:cs="Verdana"/>
                <w:sz w:val="22"/>
              </w:rPr>
              <w:t xml:space="preserve">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h1.8 869.7-870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h1.9 869.7-870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w:t>
            </w:r>
          </w:p>
          <w:p>
            <w:pPr>
              <w:spacing w:before="0" w:line="210" w:lineRule="atLeast"/>
              <w:ind w:left="0" w:right="0"/>
            </w:pPr>
            <w:r>
              <w:rPr>
                <w:rFonts w:ascii="Verdana" w:hAnsi="Verdana" w:eastAsia="Verdana" w:cs="Verdana"/>
                <w:sz w:val="22"/>
              </w:rPr>
              <w:t xml:space="preserve">или LBT+AFA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h2 870-874.4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нове примене, потребно је следити техничке услове прописане за SRD уређаје у мрежама за пренос података (Табела 1.2.).</w:t>
            </w:r>
          </w:p>
          <w:p>
            <w:pPr>
              <w:spacing w:before="0" w:line="210" w:lineRule="atLeast"/>
              <w:ind w:left="0" w:right="0"/>
            </w:pPr>
            <w:r>
              <w:rPr>
                <w:rFonts w:ascii="Verdana" w:hAnsi="Verdana" w:eastAsia="Verdana" w:cs="Verdana"/>
                <w:sz w:val="22"/>
              </w:rPr>
              <w:t xml:space="preserve">РФ опсег је, такође, намењен органима одбране и безбедности – Војска Србије, МУП.</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h3 915-919.4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 осим за RFID канале (централне радио-фреквенције 916.3, 917.5, 918.7MHz) где је прописано</w:t>
            </w:r>
          </w:p>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≤600 kHz осим за RFID канале (централне радио-фреквенције 916.3, 917.5, 918.7 MHz) где је прописано ≤400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је, такође, намењен органима одбране и безбедности – Војска Србије, МУП.</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2400-2483.5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300 440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у авиoнима, возилима (аутомобилима, камионима, аутобусима) и возовима.</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1.6. и Прилогом 2, Табела 2.1.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j 5725-5875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300 440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Дозвољено је коришћење у авиoнима и возовима, а у возилима (аутомобилима, камионима, аутобусима) у складу са закључком документа ECC Report 277.</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k1 3100-4800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ECC/DEC/(06)04</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Општа UWB регулатива</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k2 6000-9000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ECC/DEC/(06)04</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Општа UWB регулатива</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 6000 – 8500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ECC/DEC/(12)03</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UWB регулатива која се примењује на авионе.</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 24-24.25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1.5.</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n1 57-64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p>
            <w:pPr>
              <w:spacing w:before="0" w:line="210" w:lineRule="atLeast"/>
              <w:ind w:left="0" w:right="0"/>
            </w:pPr>
            <w:r>
              <w:rPr>
                <w:rFonts w:ascii="Verdana" w:hAnsi="Verdana" w:eastAsia="Verdana" w:cs="Verdana"/>
                <w:sz w:val="22"/>
              </w:rPr>
              <w:t xml:space="preserve">10 mW излазна снага предајника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305 550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Табеле 1.6. и 1.3.</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n2 61-61.5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305 550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o1 122-122.25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dBm/250 MHz e.i.r.p.</w:t>
            </w:r>
          </w:p>
          <w:p>
            <w:pPr>
              <w:spacing w:before="0" w:line="210" w:lineRule="atLeast"/>
              <w:ind w:left="0" w:right="0"/>
            </w:pPr>
            <w:r>
              <w:rPr>
                <w:rFonts w:ascii="Verdana" w:hAnsi="Verdana" w:eastAsia="Verdana" w:cs="Verdana"/>
                <w:sz w:val="22"/>
              </w:rPr>
              <w:t xml:space="preserve">- 48 dBm/ MHz за елевацију &gt; 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305 550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Ограничења потребно мерити RMS детектором и временом усредњавања од 1ms или мање.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о2 122.25-123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305 550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 244-246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305 550</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sz w:val="22"/>
        </w:rPr>
        <w:t xml:space="preserve">Уместо ограничења DC може да се користи механизам LBT са техником AFA.</w:t>
      </w:r>
    </w:p>
    <w:p>
      <w:pPr>
        <w:spacing w:before="0" w:line="210" w:lineRule="atLeast"/>
        <w:ind w:left="0" w:right="0"/>
      </w:pPr>
      <w:r>
        <w:rPr>
          <w:rFonts w:ascii="Verdana" w:hAnsi="Verdana" w:eastAsia="Verdana" w:cs="Verdana"/>
          <w:sz w:val="22"/>
        </w:rPr>
        <w:t xml:space="preserve">РФ опсези: a), b), c1) до c5), d), g1) до g3), i), j), m), n1), n2), o1), o2), p) су, такође, предвиђени за ISM апликације, како је утврђено Међународним Правилником о радио-комуникацијама (</w:t>
      </w:r>
      <w:r>
        <w:rPr>
          <w:rFonts w:ascii="Verdana" w:hAnsi="Verdana" w:eastAsia="Verdana" w:cs="Verdana"/>
          <w:i/>
          <w:sz w:val="22"/>
        </w:rPr>
        <w:t xml:space="preserve">Radio Regulations Edition</w:t>
      </w:r>
      <w:r>
        <w:rPr>
          <w:rFonts w:ascii="Verdana" w:hAnsi="Verdana" w:eastAsia="Verdana" w:cs="Verdana"/>
          <w:sz w:val="22"/>
        </w:rPr>
        <w:t xml:space="preserve"> 2020, у даљем тексту: Међународни Правилник о радио-комуникацијама).</w:t>
      </w:r>
    </w:p>
    <w:p>
      <w:pPr>
        <w:spacing w:before="0" w:line="210" w:lineRule="atLeast"/>
        <w:ind w:left="0" w:right="0"/>
      </w:pPr>
      <w:r>
        <w:rPr>
          <w:rFonts w:ascii="Verdana" w:hAnsi="Verdana" w:eastAsia="Verdana" w:cs="Verdana"/>
          <w:sz w:val="22"/>
        </w:rPr>
        <w:t xml:space="preserve">Одређени канали из РФ опсега h1.0), h1.2) и h1.4) могу бити заузети од стране RFID интерогатора који раде са већом снагом (Прилог 1, Табела 1.11.). За смањење ризика појаве сметњи од стране RFID, SRD уређаји треба да користе LBT са AFA или да буду удаљени на потребно растојање. У случају веће израчене снаге RFID интерогатора, растојања могу варирати од 918 m (у затвореном простору) до 3,6 km (у отвореном руралном простору). У преосталом делу РФ спектра од 2.2 MHz, где раде тагови са снагом e.r.p. од -20 dBm, растојања могу варирати од 24 m (у затвореном простору) до 58 m (у отвореном руралном простору).</w:t>
      </w:r>
    </w:p>
    <w:p>
      <w:pPr>
        <w:spacing w:before="0" w:line="210" w:lineRule="atLeast"/>
        <w:ind w:left="0" w:right="0"/>
      </w:pPr>
      <w:r>
        <w:rPr>
          <w:rFonts w:ascii="Verdana" w:hAnsi="Verdana" w:eastAsia="Verdana" w:cs="Verdana"/>
          <w:sz w:val="22"/>
        </w:rPr>
        <w:t xml:space="preserve">Суседне РФ опсеге испод 862 MHz и изнад 870 MHz, могу користити системи који раде са већом израченом снагом.</w:t>
      </w:r>
    </w:p>
    <w:p>
      <w:pPr>
        <w:spacing w:before="0" w:line="210" w:lineRule="atLeast"/>
        <w:ind w:left="0" w:right="0"/>
        <w:jc w:val="center"/>
      </w:pPr>
      <w:r>
        <w:rPr>
          <w:rFonts w:ascii="Verdana" w:hAnsi="Verdana" w:eastAsia="Verdana" w:cs="Verdana"/>
          <w:b/>
          <w:sz w:val="22"/>
        </w:rPr>
        <w:t xml:space="preserve">1.2. Уређаји кратког домета за налажење, праћење и прикупљање података</w:t>
      </w:r>
    </w:p>
    <w:p>
      <w:pPr>
        <w:spacing w:before="0" w:line="210" w:lineRule="atLeast"/>
        <w:ind w:left="0" w:right="0"/>
      </w:pPr>
      <w:r>
        <w:rPr>
          <w:rFonts w:ascii="Verdana" w:hAnsi="Verdana" w:eastAsia="Verdana" w:cs="Verdana"/>
          <w:sz w:val="22"/>
        </w:rPr>
        <w:t xml:space="preserve">Табела 1.2. садржи РФ опсеге, као и регулаторне и информативне параметре који се односе на апликације</w:t>
      </w:r>
      <w:r>
        <w:rPr>
          <w:rFonts w:ascii="Verdana" w:hAnsi="Verdana" w:eastAsia="Verdana" w:cs="Verdana"/>
          <w:sz w:val="22"/>
        </w:rPr>
        <w:t xml:space="preserve">за налажење, праћење и прикупљање података, а који обухватају:</w:t>
      </w:r>
    </w:p>
    <w:p>
      <w:pPr>
        <w:spacing w:before="0" w:line="210" w:lineRule="atLeast"/>
        <w:ind w:left="0" w:right="0"/>
      </w:pPr>
      <w:r>
        <w:rPr>
          <w:rFonts w:ascii="Verdana" w:hAnsi="Verdana" w:eastAsia="Verdana" w:cs="Verdana"/>
          <w:sz w:val="22"/>
        </w:rPr>
        <w:t xml:space="preserve">1) хитно откривање закопаних жртава и вредних предмета, као што је откривање жртава лавина;</w:t>
      </w:r>
    </w:p>
    <w:p>
      <w:pPr>
        <w:spacing w:before="0" w:line="210" w:lineRule="atLeast"/>
        <w:ind w:left="0" w:right="0"/>
      </w:pPr>
      <w:r>
        <w:rPr>
          <w:rFonts w:ascii="Verdana" w:hAnsi="Verdana" w:eastAsia="Verdana" w:cs="Verdana"/>
          <w:sz w:val="22"/>
        </w:rPr>
        <w:t xml:space="preserve">2) откривање особа и избегавање судара;</w:t>
      </w:r>
    </w:p>
    <w:p>
      <w:pPr>
        <w:spacing w:before="0" w:line="210" w:lineRule="atLeast"/>
        <w:ind w:left="0" w:right="0"/>
      </w:pPr>
      <w:r>
        <w:rPr>
          <w:rFonts w:ascii="Verdana" w:hAnsi="Verdana" w:eastAsia="Verdana" w:cs="Verdana"/>
          <w:sz w:val="22"/>
        </w:rPr>
        <w:t xml:space="preserve">3) мерне уређаје за очитавање;</w:t>
      </w:r>
    </w:p>
    <w:p>
      <w:pPr>
        <w:spacing w:before="0" w:line="210" w:lineRule="atLeast"/>
        <w:ind w:left="0" w:right="0"/>
      </w:pPr>
      <w:r>
        <w:rPr>
          <w:rFonts w:ascii="Verdana" w:hAnsi="Verdana" w:eastAsia="Verdana" w:cs="Verdana"/>
          <w:sz w:val="22"/>
        </w:rPr>
        <w:t xml:space="preserve">4) сензоре (за воду, гас, електричну енергију, метеорологију, загађење итд.) и актуаторе (уређаје за управљање у саобраћају – семафоре, уличну расвету);</w:t>
      </w:r>
    </w:p>
    <w:p>
      <w:pPr>
        <w:spacing w:before="0" w:line="210" w:lineRule="atLeast"/>
        <w:ind w:left="0" w:right="0"/>
      </w:pPr>
      <w:r>
        <w:rPr>
          <w:rFonts w:ascii="Verdana" w:hAnsi="Verdana" w:eastAsia="Verdana" w:cs="Verdana"/>
          <w:sz w:val="22"/>
        </w:rPr>
        <w:t xml:space="preserve">5) уређаје за прикупљање података;</w:t>
      </w:r>
    </w:p>
    <w:p>
      <w:pPr>
        <w:spacing w:before="0" w:line="210" w:lineRule="atLeast"/>
        <w:ind w:left="0" w:right="0"/>
      </w:pPr>
      <w:r>
        <w:rPr>
          <w:rFonts w:ascii="Verdana" w:hAnsi="Verdana" w:eastAsia="Verdana" w:cs="Verdana"/>
          <w:sz w:val="22"/>
        </w:rPr>
        <w:t xml:space="preserve">6) WIA које се користе у индустријским окружењима, укључујући надзор и комуникацију радника, бежичне сензоре и актуаторе.</w:t>
      </w:r>
    </w:p>
    <w:p>
      <w:pPr>
        <w:spacing w:before="0" w:line="210" w:lineRule="atLeast"/>
        <w:ind w:left="0" w:right="0"/>
        <w:jc w:val="center"/>
      </w:pPr>
      <w:r>
        <w:rPr>
          <w:rFonts w:ascii="Verdana" w:hAnsi="Verdana" w:eastAsia="Verdana" w:cs="Verdana"/>
          <w:sz w:val="22"/>
        </w:rPr>
        <w:t xml:space="preserve">Табела 1.2.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а1 442.2-450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CW- без модулације, канални размак ≥150 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Откривање особа и избегавање судара.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a2 456.9-457.1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CW на фреквенцији 457 kHz, без модулције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300 718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Хитно откривање закопаних жртава и вредних предмета.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169.4-169.475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Mерни уређаји за очитавање.</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Taбела 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c1 865-868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DC:</w:t>
            </w:r>
          </w:p>
          <w:p>
            <w:pPr>
              <w:spacing w:before="0" w:line="210" w:lineRule="atLeast"/>
              <w:ind w:left="0" w:right="0"/>
            </w:pPr>
            <w:r>
              <w:rPr>
                <w:rFonts w:ascii="Verdana" w:hAnsi="Verdana" w:eastAsia="Verdana" w:cs="Verdana"/>
                <w:sz w:val="22"/>
              </w:rPr>
              <w:t xml:space="preserve">≤ 10% за приступне тачке мреже и</w:t>
            </w:r>
          </w:p>
          <w:p>
            <w:pPr>
              <w:spacing w:before="0" w:line="210" w:lineRule="atLeast"/>
              <w:ind w:left="0" w:right="0"/>
            </w:pPr>
            <w:r>
              <w:rPr>
                <w:rFonts w:ascii="Verdana" w:hAnsi="Verdana" w:eastAsia="Verdana" w:cs="Verdana"/>
                <w:sz w:val="22"/>
              </w:rPr>
              <w:t xml:space="preserve">≤ 2.5% у другим случајевима Захтева се примена APC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Мреже за пренос података.</w:t>
            </w:r>
          </w:p>
          <w:p>
            <w:pPr>
              <w:spacing w:before="0" w:line="210" w:lineRule="atLeast"/>
              <w:ind w:left="0" w:right="0"/>
            </w:pPr>
            <w:r>
              <w:rPr>
                <w:rFonts w:ascii="Verdana" w:hAnsi="Verdana" w:eastAsia="Verdana" w:cs="Verdana"/>
                <w:sz w:val="22"/>
              </w:rPr>
              <w:t xml:space="preserve">Потребна је примена APC, која може да смањи предајну снагу са максимума на вредност ≤ 5 mW.</w:t>
            </w:r>
          </w:p>
          <w:p>
            <w:pPr>
              <w:spacing w:before="0" w:line="210" w:lineRule="atLeast"/>
              <w:ind w:left="0" w:right="0"/>
            </w:pPr>
            <w:r>
              <w:rPr>
                <w:rFonts w:ascii="Verdana" w:hAnsi="Verdana" w:eastAsia="Verdana" w:cs="Verdana"/>
                <w:sz w:val="22"/>
              </w:rPr>
              <w:t xml:space="preserve">Емитовање је дозвољено само унутар следећих РФ опсега: 865.6-865.8 MHz, 866.2-866.4 MHz, 866.8-867.0 MHz и 867.4-867.6 MHz.</w:t>
            </w:r>
          </w:p>
          <w:p>
            <w:pPr>
              <w:spacing w:before="0" w:line="210" w:lineRule="atLeast"/>
              <w:ind w:left="0" w:right="0"/>
            </w:pPr>
            <w:r>
              <w:rPr>
                <w:rFonts w:ascii="Verdana" w:hAnsi="Verdana" w:eastAsia="Verdana" w:cs="Verdana"/>
                <w:sz w:val="22"/>
              </w:rPr>
              <w:t xml:space="preserve">РФ опсег је, такође, намењен органима одбране и безбедности – Војска Србије, МУП.</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Taбеле 1.1, 1.3. и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c2 870-874.4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DC:</w:t>
            </w:r>
          </w:p>
          <w:p>
            <w:pPr>
              <w:spacing w:before="0" w:line="210" w:lineRule="atLeast"/>
              <w:ind w:left="0" w:right="0"/>
            </w:pPr>
            <w:r>
              <w:rPr>
                <w:rFonts w:ascii="Verdana" w:hAnsi="Verdana" w:eastAsia="Verdana" w:cs="Verdana"/>
                <w:sz w:val="22"/>
              </w:rPr>
              <w:t xml:space="preserve">≤ 10% за приступне тачке мреже и</w:t>
            </w:r>
          </w:p>
          <w:p>
            <w:pPr>
              <w:spacing w:before="0" w:line="210" w:lineRule="atLeast"/>
              <w:ind w:left="0" w:right="0"/>
            </w:pPr>
            <w:r>
              <w:rPr>
                <w:rFonts w:ascii="Verdana" w:hAnsi="Verdana" w:eastAsia="Verdana" w:cs="Verdana"/>
                <w:sz w:val="22"/>
              </w:rPr>
              <w:t xml:space="preserve">≤ 2.5% у другим случајевима. Захтева се примена APC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303 204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Мреже за пренос података.</w:t>
            </w:r>
          </w:p>
          <w:p>
            <w:pPr>
              <w:spacing w:before="0" w:line="210" w:lineRule="atLeast"/>
              <w:ind w:left="0" w:right="0"/>
            </w:pPr>
            <w:r>
              <w:rPr>
                <w:rFonts w:ascii="Verdana" w:hAnsi="Verdana" w:eastAsia="Verdana" w:cs="Verdana"/>
                <w:sz w:val="22"/>
              </w:rPr>
              <w:t xml:space="preserve">Сви номадски и мобилни уређаји унутар мреже контролишу се посредством главне приступне тачке мреже (NAP). Потребна је примена APC, која може да смањи предајну снагу са максимума на вредност ≤ 5 mW.</w:t>
            </w:r>
          </w:p>
          <w:p>
            <w:pPr>
              <w:spacing w:before="0" w:line="210" w:lineRule="atLeast"/>
              <w:ind w:left="0" w:right="0"/>
            </w:pPr>
            <w:r>
              <w:rPr>
                <w:rFonts w:ascii="Verdana" w:hAnsi="Verdana" w:eastAsia="Verdana" w:cs="Verdana"/>
                <w:sz w:val="22"/>
              </w:rPr>
              <w:t xml:space="preserve">РФ опсег је, такође, намењен органима одбране и безбедности – Војска Србије, МУП.</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Taбела 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5725-5875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400 mW e.i.r.p.</w:t>
            </w:r>
          </w:p>
          <w:p>
            <w:pPr>
              <w:spacing w:before="0" w:line="210" w:lineRule="atLeast"/>
              <w:ind w:left="0" w:right="0"/>
            </w:pPr>
            <w:r>
              <w:rPr>
                <w:rFonts w:ascii="Verdana" w:hAnsi="Verdana" w:eastAsia="Verdana" w:cs="Verdana"/>
                <w:sz w:val="22"/>
              </w:rPr>
              <w:t xml:space="preserve">Захтева се примена APC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одговарајући механизам дељења спектра (нпр. DFS и DAA)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MHz и ≤ 20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303 258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WIA</w:t>
            </w:r>
          </w:p>
          <w:p>
            <w:pPr>
              <w:spacing w:before="0" w:line="210" w:lineRule="atLeast"/>
              <w:ind w:left="0" w:right="0"/>
            </w:pPr>
            <w:r>
              <w:rPr>
                <w:rFonts w:ascii="Verdana" w:hAnsi="Verdana" w:eastAsia="Verdana" w:cs="Verdana"/>
                <w:sz w:val="22"/>
              </w:rPr>
              <w:t xml:space="preserve">APC може да смањи вредност e.i.r.p. на ≤ 25 mW.</w:t>
            </w:r>
          </w:p>
          <w:p>
            <w:pPr>
              <w:spacing w:before="0" w:line="210" w:lineRule="atLeast"/>
              <w:ind w:left="0" w:right="0"/>
            </w:pPr>
            <w:r>
              <w:rPr>
                <w:rFonts w:ascii="Verdana" w:hAnsi="Verdana" w:eastAsia="Verdana" w:cs="Verdana"/>
                <w:sz w:val="22"/>
              </w:rPr>
              <w:t xml:space="preserve">DFS је обавезна у РФ опсегу 5725-5850 MHz како би се обезбедила адекватна заштита радио-локацијске службе (укључујући и радаре са радиофреквенцијским скакањем). DAA је обавезна у РФ опсегу 5855-5875 MHz за заштиту ITS, у РФ опсегу 5725-5875 MHz за заштиту BFWA и у РФ опсегу 5795-5815 MHz за заштиту ТТТ апликација.</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Taбела 1.1.</w:t>
            </w:r>
          </w:p>
        </w:tc>
      </w:tr>
    </w:tbl>
    <w:p>
      <w:pPr>
        <w:spacing w:before="0" w:line="210" w:lineRule="atLeast"/>
        <w:ind w:left="0" w:right="0"/>
        <w:jc w:val="center"/>
      </w:pPr>
      <w:r>
        <w:rPr>
          <w:rFonts w:ascii="Verdana" w:hAnsi="Verdana" w:eastAsia="Verdana" w:cs="Verdana"/>
          <w:b/>
          <w:sz w:val="22"/>
        </w:rPr>
        <w:t xml:space="preserve">1.3. Широкопојасни системи за пренос података </w:t>
      </w:r>
    </w:p>
    <w:p>
      <w:pPr>
        <w:spacing w:before="0" w:line="210" w:lineRule="atLeast"/>
        <w:ind w:left="0" w:right="0"/>
      </w:pPr>
      <w:r>
        <w:rPr>
          <w:rFonts w:ascii="Verdana" w:hAnsi="Verdana" w:eastAsia="Verdana" w:cs="Verdana"/>
          <w:sz w:val="22"/>
        </w:rPr>
        <w:t xml:space="preserve">Табела 1.3.</w:t>
      </w:r>
      <w:r>
        <w:rPr>
          <w:rFonts w:ascii="Verdana" w:hAnsi="Verdana" w:eastAsia="Verdana" w:cs="Verdana"/>
          <w:sz w:val="22"/>
        </w:rPr>
        <w:t xml:space="preserve">садржи РФ опсеге, као и регулаторне и информативне параметре који се односе на широкопојаснe системе за пренос података.</w:t>
      </w:r>
    </w:p>
    <w:p>
      <w:pPr>
        <w:spacing w:before="0" w:line="210" w:lineRule="atLeast"/>
        <w:ind w:left="0" w:right="0"/>
        <w:jc w:val="center"/>
      </w:pPr>
      <w:r>
        <w:rPr>
          <w:rFonts w:ascii="Verdana" w:hAnsi="Verdana" w:eastAsia="Verdana" w:cs="Verdana"/>
          <w:sz w:val="22"/>
        </w:rPr>
        <w:t xml:space="preserve">Табела 1.3.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cрпски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a1 863-868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DC ≤ 10% за приступну тачку мреже</w:t>
            </w:r>
          </w:p>
          <w:p>
            <w:pPr>
              <w:spacing w:before="0" w:line="210" w:lineRule="atLeast"/>
              <w:ind w:left="0" w:right="0"/>
            </w:pPr>
            <w:r>
              <w:rPr>
                <w:rFonts w:ascii="Verdana" w:hAnsi="Verdana" w:eastAsia="Verdana" w:cs="Verdana"/>
                <w:sz w:val="22"/>
              </w:rPr>
              <w:t xml:space="preserve">DC ≤ 2.8% у другим случајевима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&gt; 600 kHz ≤ 1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мреже за пренос података.</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Taбела 1.1, 1.2 ,1.10 и 1.11.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57-71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 dBm e.i.r.p,</w:t>
            </w:r>
          </w:p>
          <w:p>
            <w:pPr>
              <w:spacing w:before="0" w:line="210" w:lineRule="atLeast"/>
              <w:ind w:left="0" w:right="0"/>
            </w:pPr>
            <w:r>
              <w:rPr>
                <w:rFonts w:ascii="Verdana" w:hAnsi="Verdana" w:eastAsia="Verdana" w:cs="Verdana"/>
                <w:sz w:val="22"/>
              </w:rPr>
              <w:t xml:space="preserve">23 dBm/MHz густина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одговарајући механизам дељења спектра.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302 567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Фиксне инсталације за употребу у отвореном простору нису дозвољене.</w:t>
            </w:r>
          </w:p>
        </w:tc>
      </w:tr>
    </w:tbl>
    <w:p>
      <w:pPr>
        <w:spacing w:before="0" w:line="210" w:lineRule="atLeast"/>
        <w:ind w:left="0" w:right="0"/>
        <w:jc w:val="center"/>
      </w:pPr>
      <w:r>
        <w:rPr>
          <w:rFonts w:ascii="Verdana" w:hAnsi="Verdana" w:eastAsia="Verdana" w:cs="Verdana"/>
          <w:b/>
          <w:sz w:val="22"/>
        </w:rPr>
        <w:t xml:space="preserve">1.4. Апликације на железници</w:t>
      </w:r>
    </w:p>
    <w:p>
      <w:pPr>
        <w:spacing w:before="0" w:line="210" w:lineRule="atLeast"/>
        <w:ind w:left="0" w:right="0"/>
      </w:pPr>
      <w:r>
        <w:rPr>
          <w:rFonts w:ascii="Verdana" w:hAnsi="Verdana" w:eastAsia="Verdana" w:cs="Verdana"/>
          <w:sz w:val="22"/>
        </w:rPr>
        <w:t xml:space="preserve">Табела 1.4. садржи РФ опсеге, као и регулаторне и информативне параметре који се односе на апликације којe се користе на железници.</w:t>
      </w:r>
    </w:p>
    <w:p>
      <w:pPr>
        <w:spacing w:before="0" w:line="210" w:lineRule="atLeast"/>
        <w:ind w:left="0" w:right="0"/>
        <w:jc w:val="center"/>
      </w:pPr>
      <w:r>
        <w:rPr>
          <w:rFonts w:ascii="Verdana" w:hAnsi="Verdana" w:eastAsia="Verdana" w:cs="Verdana"/>
          <w:sz w:val="22"/>
        </w:rPr>
        <w:t xml:space="preserve">Табела 1.4.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984-7484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9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302 608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Сигнал узлазне везе за </w:t>
            </w:r>
            <w:r>
              <w:rPr>
                <w:rFonts w:ascii="Verdana" w:hAnsi="Verdana" w:eastAsia="Verdana" w:cs="Verdana"/>
                <w:i/>
                <w:sz w:val="22"/>
              </w:rPr>
              <w:t xml:space="preserve">Balis</w:t>
            </w:r>
            <w:r>
              <w:rPr>
                <w:rFonts w:ascii="Verdana" w:hAnsi="Verdana" w:eastAsia="Verdana" w:cs="Verdana"/>
                <w:sz w:val="22"/>
              </w:rPr>
              <w:t xml:space="preserve">e/</w:t>
            </w:r>
            <w:r>
              <w:rPr>
                <w:rFonts w:ascii="Verdana" w:hAnsi="Verdana" w:eastAsia="Verdana" w:cs="Verdana"/>
                <w:i/>
                <w:sz w:val="22"/>
              </w:rPr>
              <w:t xml:space="preserve">Eurobalise </w:t>
            </w:r>
            <w:r>
              <w:rPr>
                <w:rFonts w:ascii="Verdana" w:hAnsi="Verdana" w:eastAsia="Verdana" w:cs="Verdana"/>
                <w:sz w:val="22"/>
              </w:rPr>
              <w:t xml:space="preserve">(земља-воз).</w:t>
            </w:r>
          </w:p>
          <w:p>
            <w:pPr>
              <w:spacing w:before="0" w:line="210" w:lineRule="atLeast"/>
              <w:ind w:left="0" w:right="0"/>
            </w:pPr>
            <w:r>
              <w:rPr>
                <w:rFonts w:ascii="Verdana" w:hAnsi="Verdana" w:eastAsia="Verdana" w:cs="Verdana"/>
                <w:sz w:val="22"/>
              </w:rPr>
              <w:t xml:space="preserve">Предаје само при пријему </w:t>
            </w:r>
            <w:r>
              <w:rPr>
                <w:rFonts w:ascii="Verdana" w:hAnsi="Verdana" w:eastAsia="Verdana" w:cs="Verdana"/>
                <w:i/>
                <w:sz w:val="22"/>
              </w:rPr>
              <w:t xml:space="preserve">Balise/Eurobalise </w:t>
            </w:r>
            <w:r>
              <w:rPr>
                <w:rFonts w:ascii="Verdana" w:hAnsi="Verdana" w:eastAsia="Verdana" w:cs="Verdana"/>
                <w:sz w:val="22"/>
              </w:rPr>
              <w:t xml:space="preserve">сигнала за бежични пренос енергије из воза.</w:t>
            </w:r>
          </w:p>
          <w:p>
            <w:pPr>
              <w:spacing w:before="0" w:line="210" w:lineRule="atLeast"/>
              <w:ind w:left="0" w:right="0"/>
            </w:pPr>
            <w:r>
              <w:rPr>
                <w:rFonts w:ascii="Verdana" w:hAnsi="Verdana" w:eastAsia="Verdana" w:cs="Verdana"/>
                <w:sz w:val="22"/>
              </w:rPr>
              <w:t xml:space="preserve">Централна фреквенција 4234 kHz.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7300-23000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302 609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Сигнал узлазне везе за </w:t>
            </w:r>
            <w:r>
              <w:rPr>
                <w:rFonts w:ascii="Verdana" w:hAnsi="Verdana" w:eastAsia="Verdana" w:cs="Verdana"/>
                <w:i/>
                <w:sz w:val="22"/>
              </w:rPr>
              <w:t xml:space="preserve">Loop/Euroloop </w:t>
            </w:r>
            <w:r>
              <w:rPr>
                <w:rFonts w:ascii="Verdana" w:hAnsi="Verdana" w:eastAsia="Verdana" w:cs="Verdana"/>
                <w:sz w:val="22"/>
              </w:rPr>
              <w:t xml:space="preserve">(земља-воз).</w:t>
            </w:r>
          </w:p>
          <w:p>
            <w:pPr>
              <w:spacing w:before="0" w:line="210" w:lineRule="atLeast"/>
              <w:ind w:left="0" w:right="0"/>
            </w:pPr>
            <w:r>
              <w:rPr>
                <w:rFonts w:ascii="Verdana" w:hAnsi="Verdana" w:eastAsia="Verdana" w:cs="Verdana"/>
                <w:sz w:val="22"/>
              </w:rPr>
              <w:t xml:space="preserve">Максимална јачина поља је специфицирана за ширину РФ опсега од 10 kHz, просторно усредњенa на сваких 200 m дужине петље.</w:t>
            </w:r>
          </w:p>
          <w:p>
            <w:pPr>
              <w:spacing w:before="0" w:line="210" w:lineRule="atLeast"/>
              <w:ind w:left="0" w:right="0"/>
            </w:pPr>
            <w:r>
              <w:rPr>
                <w:rFonts w:ascii="Verdana" w:hAnsi="Verdana" w:eastAsia="Verdana" w:cs="Verdana"/>
                <w:sz w:val="22"/>
              </w:rPr>
              <w:t xml:space="preserve">Предаја само у присуству возова.</w:t>
            </w:r>
          </w:p>
          <w:p>
            <w:pPr>
              <w:spacing w:before="0" w:line="210" w:lineRule="atLeast"/>
              <w:ind w:left="0" w:right="0"/>
            </w:pPr>
            <w:r>
              <w:rPr>
                <w:rFonts w:ascii="Verdana" w:hAnsi="Verdana" w:eastAsia="Verdana" w:cs="Verdana"/>
                <w:sz w:val="22"/>
              </w:rPr>
              <w:t xml:space="preserve">Сигнал проширеног спектра, дужина кода 472 чипова.</w:t>
            </w:r>
          </w:p>
          <w:p>
            <w:pPr>
              <w:spacing w:before="0" w:line="210" w:lineRule="atLeast"/>
              <w:ind w:left="0" w:right="0"/>
            </w:pPr>
            <w:r>
              <w:rPr>
                <w:rFonts w:ascii="Verdana" w:hAnsi="Verdana" w:eastAsia="Verdana" w:cs="Verdana"/>
                <w:sz w:val="22"/>
              </w:rPr>
              <w:t xml:space="preserve">Централна фреквенција је 13.547 MHz.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27090-27100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302 608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Бежични пренос енергије и сигнал силазне везе за </w:t>
            </w:r>
            <w:r>
              <w:rPr>
                <w:rFonts w:ascii="Verdana" w:hAnsi="Verdana" w:eastAsia="Verdana" w:cs="Verdana"/>
                <w:i/>
                <w:sz w:val="22"/>
              </w:rPr>
              <w:t xml:space="preserve">Balis</w:t>
            </w:r>
            <w:r>
              <w:rPr>
                <w:rFonts w:ascii="Verdana" w:hAnsi="Verdana" w:eastAsia="Verdana" w:cs="Verdana"/>
                <w:sz w:val="22"/>
              </w:rPr>
              <w:t xml:space="preserve">e/</w:t>
            </w:r>
            <w:r>
              <w:rPr>
                <w:rFonts w:ascii="Verdana" w:hAnsi="Verdana" w:eastAsia="Verdana" w:cs="Verdana"/>
                <w:i/>
                <w:sz w:val="22"/>
              </w:rPr>
              <w:t xml:space="preserve">Eurobalise </w:t>
            </w:r>
            <w:r>
              <w:rPr>
                <w:rFonts w:ascii="Verdana" w:hAnsi="Verdana" w:eastAsia="Verdana" w:cs="Verdana"/>
                <w:sz w:val="22"/>
              </w:rPr>
              <w:t xml:space="preserve">(воз-земља). Опционо може да се користи за активирање </w:t>
            </w:r>
            <w:r>
              <w:rPr>
                <w:rFonts w:ascii="Verdana" w:hAnsi="Verdana" w:eastAsia="Verdana" w:cs="Verdana"/>
                <w:i/>
                <w:sz w:val="22"/>
              </w:rPr>
              <w:t xml:space="preserve">Loop/Euroloop</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Централна радио-фреквенција је 27.095 MHz.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76-77GHz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55 dBm вршни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301 091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Oткривање препреке или возила радаром на пружним прелазима.</w:t>
            </w:r>
          </w:p>
          <w:p>
            <w:pPr>
              <w:spacing w:before="0" w:line="210" w:lineRule="atLeast"/>
              <w:ind w:left="0" w:right="0"/>
            </w:pPr>
            <w:r>
              <w:rPr>
                <w:rFonts w:ascii="Verdana" w:hAnsi="Verdana" w:eastAsia="Verdana" w:cs="Verdana"/>
                <w:sz w:val="22"/>
              </w:rPr>
              <w:t xml:space="preserve">Средња снага за импулсне радаре не сме бити већа од 23.5 dBm, за остале средња снага не сме бити већа од 50 dBm.</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1.5.</w:t>
            </w:r>
          </w:p>
        </w:tc>
      </w:tr>
    </w:tbl>
    <w:p>
      <w:pPr>
        <w:spacing w:before="0" w:line="210" w:lineRule="atLeast"/>
        <w:ind w:left="0" w:right="0"/>
        <w:jc w:val="center"/>
      </w:pPr>
      <w:r>
        <w:rPr>
          <w:rFonts w:ascii="Verdana" w:hAnsi="Verdana" w:eastAsia="Verdana" w:cs="Verdana"/>
          <w:b/>
          <w:sz w:val="22"/>
        </w:rPr>
        <w:t xml:space="preserve">1.5. T</w:t>
      </w:r>
      <w:r>
        <w:rPr>
          <w:rFonts w:ascii="Verdana" w:hAnsi="Verdana" w:eastAsia="Verdana" w:cs="Verdana"/>
          <w:b/>
          <w:sz w:val="22"/>
        </w:rPr>
        <w:t xml:space="preserve">елематика у транспорту и саобраћају – TTT</w:t>
      </w:r>
    </w:p>
    <w:p>
      <w:pPr>
        <w:spacing w:before="0" w:line="210" w:lineRule="atLeast"/>
        <w:ind w:left="0" w:right="0"/>
      </w:pPr>
      <w:r>
        <w:rPr>
          <w:rFonts w:ascii="Verdana" w:hAnsi="Verdana" w:eastAsia="Verdana" w:cs="Verdana"/>
          <w:sz w:val="22"/>
        </w:rPr>
        <w:t xml:space="preserve">Табела 1.5. садржи РФ опсеге и регулаторне, као и информативне параметре за радио-системе који се користе у области транспорта и телематике у саобраћају (друмски, железнички и водни у зависности од одговарајућих техничких ограничења), управљање саобраћајем, навигацију и управљање мобилношћу. Типичне апликације се користе за све врсте комуникација између возила (на пример: аутомобил према аутомобилу), између возила и фиксних локација (на пример: аутомобил према инфраструктури) и комуникацију са корисницима, као и инсталације радарских система. Радар у возилу је дефинисан као покретни радарски уређај који подржава функције возила. РФ опсег означен као е2) је ограничен на радаре, за откривање препрека, за примену код хеликоптера.</w:t>
      </w:r>
    </w:p>
    <w:p>
      <w:pPr>
        <w:spacing w:before="0" w:line="210" w:lineRule="atLeast"/>
        <w:ind w:left="0" w:right="0"/>
        <w:jc w:val="center"/>
      </w:pPr>
      <w:r>
        <w:rPr>
          <w:rFonts w:ascii="Verdana" w:hAnsi="Verdana" w:eastAsia="Verdana" w:cs="Verdana"/>
          <w:sz w:val="22"/>
        </w:rPr>
        <w:t xml:space="preserve">Табела 1.5.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5795-5805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 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 REC/70-03</w:t>
            </w:r>
          </w:p>
          <w:p>
            <w:pPr>
              <w:spacing w:before="0" w:line="210" w:lineRule="atLeast"/>
              <w:ind w:left="0" w:right="0"/>
            </w:pPr>
            <w:r>
              <w:rPr>
                <w:rFonts w:ascii="Verdana" w:hAnsi="Verdana" w:eastAsia="Verdana" w:cs="Verdana"/>
                <w:sz w:val="22"/>
              </w:rPr>
              <w:t xml:space="preserve">SRPS EN 300 674</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5805-5815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 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 REC/70-03</w:t>
            </w:r>
          </w:p>
          <w:p>
            <w:pPr>
              <w:spacing w:before="0" w:line="210" w:lineRule="atLeast"/>
              <w:ind w:left="0" w:right="0"/>
            </w:pPr>
            <w:r>
              <w:rPr>
                <w:rFonts w:ascii="Verdana" w:hAnsi="Verdana" w:eastAsia="Verdana" w:cs="Verdana"/>
                <w:sz w:val="22"/>
              </w:rPr>
              <w:t xml:space="preserve">SRPS EN 300 674</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21.65-26.65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ECC/DEC/(04)10</w:t>
            </w:r>
          </w:p>
          <w:p>
            <w:pPr>
              <w:spacing w:before="0" w:line="210" w:lineRule="atLeast"/>
              <w:ind w:left="0" w:right="0"/>
            </w:pPr>
            <w:r>
              <w:rPr>
                <w:rFonts w:ascii="Verdana" w:hAnsi="Verdana" w:eastAsia="Verdana" w:cs="Verdana"/>
                <w:sz w:val="22"/>
              </w:rPr>
              <w:t xml:space="preserve">SRPS EN 302 288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кратког домета SRR у возилу.</w:t>
            </w:r>
          </w:p>
          <w:p>
            <w:pPr>
              <w:spacing w:before="0" w:line="210" w:lineRule="atLeast"/>
              <w:ind w:left="0" w:right="0"/>
            </w:pPr>
            <w:r>
              <w:rPr>
                <w:rFonts w:ascii="Verdana" w:hAnsi="Verdana" w:eastAsia="Verdana" w:cs="Verdana"/>
                <w:sz w:val="22"/>
              </w:rPr>
              <w:t xml:space="preserve">*Детаљни услови су прописани у одговарајућој ECC одлуци.</w:t>
            </w:r>
          </w:p>
          <w:p>
            <w:pPr>
              <w:spacing w:before="0" w:line="210" w:lineRule="atLeast"/>
              <w:ind w:left="0" w:right="0"/>
            </w:pPr>
            <w:r>
              <w:rPr>
                <w:rFonts w:ascii="Verdana" w:hAnsi="Verdana" w:eastAsia="Verdana" w:cs="Verdana"/>
                <w:sz w:val="22"/>
              </w:rPr>
              <w:t xml:space="preserve">SRR уређаји више се не могу ставити на тржиште. У употреби су само SRR уређаји који су стављени на тржиште пре 1.7.2013. године.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24.25-26.65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ECC/DEC/(04)10</w:t>
            </w:r>
          </w:p>
          <w:p>
            <w:pPr>
              <w:spacing w:before="0" w:line="210" w:lineRule="atLeast"/>
              <w:ind w:left="0" w:right="0"/>
            </w:pPr>
            <w:r>
              <w:rPr>
                <w:rFonts w:ascii="Verdana" w:hAnsi="Verdana" w:eastAsia="Verdana" w:cs="Verdana"/>
                <w:sz w:val="22"/>
              </w:rPr>
              <w:t xml:space="preserve">SRPS EN 302 288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кратког домета SRR у возилу.</w:t>
            </w:r>
          </w:p>
          <w:p>
            <w:pPr>
              <w:spacing w:before="0" w:line="210" w:lineRule="atLeast"/>
              <w:ind w:left="0" w:right="0"/>
            </w:pPr>
            <w:r>
              <w:rPr>
                <w:rFonts w:ascii="Verdana" w:hAnsi="Verdana" w:eastAsia="Verdana" w:cs="Verdana"/>
                <w:sz w:val="22"/>
              </w:rPr>
              <w:t xml:space="preserve">*Детаљни услови су прописани у одговарајућој ECC одлуци.</w:t>
            </w:r>
          </w:p>
          <w:p>
            <w:pPr>
              <w:spacing w:before="0" w:line="210" w:lineRule="atLeast"/>
              <w:ind w:left="0" w:right="0"/>
            </w:pPr>
            <w:r>
              <w:rPr>
                <w:rFonts w:ascii="Verdana" w:hAnsi="Verdana" w:eastAsia="Verdana" w:cs="Verdana"/>
                <w:sz w:val="22"/>
              </w:rPr>
              <w:t xml:space="preserve">У употреби су само SRR уређаји који су стављени на тржиште до 1.1.2018. године. Овај рок се продужава за четири године за SRR уређаје у возилима која имају одобрење типа издато пре 1.1.2018. године, у складу са посебним прописима којима се уређује хомологација возила.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d1 24.05-24.075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302 858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у возилу.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d2 24.075-24.15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302 858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у возилу.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d3 24.075-24.15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4 ms/40 kHz сума индивидуалних времена заузећа у интервалу од 3 ms</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302 858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у возилу (само за друмска возила).</w:t>
            </w:r>
          </w:p>
          <w:p>
            <w:pPr>
              <w:spacing w:before="0" w:line="210" w:lineRule="atLeast"/>
              <w:ind w:left="0" w:right="0"/>
            </w:pPr>
            <w:r>
              <w:rPr>
                <w:rFonts w:ascii="Verdana" w:hAnsi="Verdana" w:eastAsia="Verdana" w:cs="Verdana"/>
                <w:sz w:val="22"/>
              </w:rPr>
              <w:t xml:space="preserve">Услови су дати за уређај монтиран иза браника. Ако је монтиран без браника услов је 3 ms/40 kHz (максимално време заузећа у интервалу од 3 ms). Поред ограничења максималног времена заузећа захтева се минимални РФ опсег фреквенцијске модулације (за FMCW или степ сигнал) или минимални РФ опсег (за импулсни сигнал) од 250 kHz.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d4 24.075-24.15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ms/40 kHz време заузећа</w:t>
            </w:r>
            <w:r>
              <w:rPr>
                <w:rFonts w:ascii="Verdana" w:hAnsi="Verdana" w:eastAsia="Verdana" w:cs="Verdana"/>
                <w:sz w:val="22"/>
              </w:rPr>
              <w:t xml:space="preserve">у интервалу од 40 ms</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 REC/70-03</w:t>
            </w:r>
          </w:p>
          <w:p>
            <w:pPr>
              <w:spacing w:before="0" w:line="210" w:lineRule="atLeast"/>
              <w:ind w:left="0" w:right="0"/>
            </w:pPr>
            <w:r>
              <w:rPr>
                <w:rFonts w:ascii="Verdana" w:hAnsi="Verdana" w:eastAsia="Verdana" w:cs="Verdana"/>
                <w:sz w:val="22"/>
              </w:rPr>
              <w:t xml:space="preserve">SRPS EN 302 858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у возилу (само за друмска возила).</w:t>
            </w:r>
          </w:p>
          <w:p>
            <w:pPr>
              <w:spacing w:before="0" w:line="210" w:lineRule="atLeast"/>
              <w:ind w:left="0" w:right="0"/>
            </w:pPr>
            <w:r>
              <w:rPr>
                <w:rFonts w:ascii="Verdana" w:hAnsi="Verdana" w:eastAsia="Verdana" w:cs="Verdana"/>
                <w:sz w:val="22"/>
              </w:rPr>
              <w:t xml:space="preserve">Услови су дати за уређај монтиран иза браника или монтирани без браника.</w:t>
            </w:r>
          </w:p>
          <w:p>
            <w:pPr>
              <w:spacing w:before="0" w:line="210" w:lineRule="atLeast"/>
              <w:ind w:left="0" w:right="0"/>
            </w:pPr>
            <w:r>
              <w:rPr>
                <w:rFonts w:ascii="Verdana" w:hAnsi="Verdana" w:eastAsia="Verdana" w:cs="Verdana"/>
                <w:sz w:val="22"/>
              </w:rPr>
              <w:t xml:space="preserve">Поред ограничења максималног времена заузећа</w:t>
            </w:r>
            <w:r>
              <w:rPr>
                <w:rFonts w:ascii="Verdana" w:hAnsi="Verdana" w:eastAsia="Verdana" w:cs="Verdana"/>
                <w:sz w:val="22"/>
              </w:rPr>
              <w:t xml:space="preserve">захтева се минимални РФ опсег фреквенцијске модулације (за FMCW или степ сигнал) или минимални РФ опсег (за импулсни сигнал) од 250 kHz.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d5 24.15-24.25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302 858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у возилу (само за друмска возила).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е1 76-77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55 dBm вршна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w:t>
            </w:r>
            <w:r>
              <w:rPr>
                <w:rFonts w:ascii="Verdana" w:hAnsi="Verdana" w:eastAsia="Verdana" w:cs="Verdana"/>
                <w:sz w:val="22"/>
              </w:rPr>
              <w:t xml:space="preserve"> 262</w:t>
            </w:r>
          </w:p>
          <w:p>
            <w:pPr>
              <w:spacing w:before="0" w:line="210" w:lineRule="atLeast"/>
              <w:ind w:left="0" w:right="0"/>
            </w:pPr>
            <w:r>
              <w:rPr>
                <w:rFonts w:ascii="Verdana" w:hAnsi="Verdana" w:eastAsia="Verdana" w:cs="Verdana"/>
                <w:sz w:val="22"/>
              </w:rPr>
              <w:t xml:space="preserve">SRPS EN 301 091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возила на земљи и инфраструктурне системе.</w:t>
            </w:r>
          </w:p>
          <w:p>
            <w:pPr>
              <w:spacing w:before="0" w:line="210" w:lineRule="atLeast"/>
              <w:ind w:left="0" w:right="0"/>
            </w:pPr>
            <w:r>
              <w:rPr>
                <w:rFonts w:ascii="Verdana" w:hAnsi="Verdana" w:eastAsia="Verdana" w:cs="Verdana"/>
                <w:sz w:val="22"/>
              </w:rPr>
              <w:t xml:space="preserve">Средња снага за импулсне радаре не сме бити већа од 23.5 dBm, а за остале средња снага не сме бити већа од 50 dBm.</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1.4.</w:t>
            </w:r>
          </w:p>
          <w:p>
            <w:pPr>
              <w:spacing w:before="0" w:line="210" w:lineRule="atLeast"/>
              <w:ind w:left="0" w:right="0"/>
            </w:pPr>
            <w:r>
              <w:rPr>
                <w:rFonts w:ascii="Verdana" w:hAnsi="Verdana" w:eastAsia="Verdana" w:cs="Verdana"/>
                <w:sz w:val="22"/>
              </w:rPr>
              <w:t xml:space="preserve">* Фиксни радари за транспортну инфраструктуру морају да имају могућност скенирања како би се ограничило време осветљавања и осигурало минимално време тишине у циљу коегзистенције са радарским системима у возилу.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e2 76-77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ECC/DEC/(16)01</w:t>
            </w:r>
          </w:p>
          <w:p>
            <w:pPr>
              <w:spacing w:before="0" w:line="210" w:lineRule="atLeast"/>
              <w:ind w:left="0" w:right="0"/>
            </w:pPr>
            <w:r>
              <w:rPr>
                <w:rFonts w:ascii="Verdana" w:hAnsi="Verdana" w:eastAsia="Verdana" w:cs="Verdana"/>
                <w:sz w:val="22"/>
              </w:rPr>
              <w:t xml:space="preserve">SRPS EN 303 360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радаре за откривање препрека за примену код хеликоптера.</w:t>
            </w:r>
          </w:p>
          <w:p>
            <w:pPr>
              <w:spacing w:before="0" w:line="210" w:lineRule="atLeast"/>
              <w:ind w:left="0" w:right="0"/>
            </w:pPr>
            <w:r>
              <w:rPr>
                <w:rFonts w:ascii="Verdana" w:hAnsi="Verdana" w:eastAsia="Verdana" w:cs="Verdana"/>
                <w:sz w:val="22"/>
              </w:rPr>
              <w:t xml:space="preserve">* Детаљни услови су прописани у ECC</w:t>
            </w:r>
          </w:p>
          <w:p>
            <w:pPr>
              <w:spacing w:before="0" w:line="210" w:lineRule="atLeast"/>
              <w:ind w:left="0" w:right="0"/>
            </w:pPr>
            <w:r>
              <w:rPr>
                <w:rFonts w:ascii="Verdana" w:hAnsi="Verdana" w:eastAsia="Verdana" w:cs="Verdana"/>
                <w:sz w:val="22"/>
              </w:rPr>
              <w:t xml:space="preserve">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 5855-5875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33 dBm e.i.r.p.</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ECC/REC/(08)01</w:t>
            </w:r>
          </w:p>
          <w:p>
            <w:pPr>
              <w:spacing w:before="0" w:line="210" w:lineRule="atLeast"/>
              <w:ind w:left="0" w:right="0"/>
            </w:pPr>
            <w:r>
              <w:rPr>
                <w:rFonts w:ascii="Verdana" w:hAnsi="Verdana" w:eastAsia="Verdana" w:cs="Verdana"/>
                <w:sz w:val="22"/>
              </w:rPr>
              <w:t xml:space="preserve">SRPS EN 302 571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ITS</w:t>
            </w:r>
          </w:p>
          <w:p>
            <w:pPr>
              <w:spacing w:before="0" w:line="210" w:lineRule="atLeast"/>
              <w:ind w:left="0" w:right="0"/>
            </w:pPr>
            <w:r>
              <w:rPr>
                <w:rFonts w:ascii="Verdana" w:hAnsi="Verdana" w:eastAsia="Verdana" w:cs="Verdana"/>
                <w:sz w:val="22"/>
              </w:rPr>
              <w:t xml:space="preserve">Максимална спектрална густина снаге 23 dBm/ MHz e.i.r.p. и опсег TPC 30 dB.</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5875-5925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33 dBm e.i.r.p.</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ECC/DEC/(08)01</w:t>
            </w:r>
          </w:p>
          <w:p>
            <w:pPr>
              <w:spacing w:before="0" w:line="210" w:lineRule="atLeast"/>
              <w:ind w:left="0" w:right="0"/>
            </w:pPr>
            <w:r>
              <w:rPr>
                <w:rFonts w:ascii="Verdana" w:hAnsi="Verdana" w:eastAsia="Verdana" w:cs="Verdana"/>
                <w:sz w:val="22"/>
              </w:rPr>
              <w:t xml:space="preserve">SRPS EN 302 571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ITS</w:t>
            </w:r>
          </w:p>
          <w:p>
            <w:pPr>
              <w:spacing w:before="0" w:line="210" w:lineRule="atLeast"/>
              <w:ind w:left="0" w:right="0"/>
            </w:pPr>
            <w:r>
              <w:rPr>
                <w:rFonts w:ascii="Verdana" w:hAnsi="Verdana" w:eastAsia="Verdana" w:cs="Verdana"/>
                <w:sz w:val="22"/>
              </w:rPr>
              <w:t xml:space="preserve">Максимална спектрална густина снаге 23 dBm/ MHz e.i.r.p. и опсег TPC 30 dB.</w:t>
            </w:r>
          </w:p>
        </w:tc>
      </w:tr>
    </w:tbl>
    <w:p>
      <w:pPr>
        <w:spacing w:before="0" w:line="210" w:lineRule="atLeast"/>
        <w:ind w:left="0" w:right="0"/>
        <w:jc w:val="center"/>
      </w:pPr>
      <w:r>
        <w:rPr>
          <w:rFonts w:ascii="Verdana" w:hAnsi="Verdana" w:eastAsia="Verdana" w:cs="Verdana"/>
          <w:b/>
          <w:sz w:val="22"/>
        </w:rPr>
        <w:t xml:space="preserve">1.6. Радиодетерминацијске апликације</w:t>
      </w:r>
    </w:p>
    <w:p>
      <w:pPr>
        <w:spacing w:before="0" w:line="210" w:lineRule="atLeast"/>
        <w:ind w:left="0" w:right="0"/>
      </w:pPr>
      <w:r>
        <w:rPr>
          <w:rFonts w:ascii="Verdana" w:hAnsi="Verdana" w:eastAsia="Verdana" w:cs="Verdana"/>
          <w:sz w:val="22"/>
        </w:rPr>
        <w:t xml:space="preserve">Табела 1.6. садржи РФ опсеге, као и регулаторне и информативне параметре који се односе на SRD уређаје за радиодетерминацијске апликације, укључујући уређаје за детекцију кретања и уређаје за узбуну. Радио-детерминација је дефинисана као одређивање положаја, брзине и/или других карактеристика објеката или добијање информација које се односе на ове параметре, користећи особине простирања радио-таласа.</w:t>
      </w:r>
    </w:p>
    <w:p>
      <w:pPr>
        <w:spacing w:before="0" w:line="210" w:lineRule="atLeast"/>
        <w:ind w:left="0" w:right="0"/>
      </w:pPr>
      <w:r>
        <w:rPr>
          <w:rFonts w:ascii="Verdana" w:hAnsi="Verdana" w:eastAsia="Verdana" w:cs="Verdana"/>
          <w:sz w:val="22"/>
        </w:rPr>
        <w:t xml:space="preserve">Радиодетерминацијском опремом обично се обављају мерења ради утврђивања наведених карактеристика. Било каква радио-комуникација између две тачке или између једне и више тачака није обухваћена овом дефиницијом.</w:t>
      </w:r>
    </w:p>
    <w:p>
      <w:pPr>
        <w:spacing w:before="0" w:line="210" w:lineRule="atLeast"/>
        <w:ind w:left="0" w:right="0"/>
        <w:jc w:val="center"/>
      </w:pPr>
      <w:r>
        <w:rPr>
          <w:rFonts w:ascii="Verdana" w:hAnsi="Verdana" w:eastAsia="Verdana" w:cs="Verdana"/>
          <w:sz w:val="22"/>
        </w:rPr>
        <w:t xml:space="preserve">Табела 1.6.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 30 MHz-12.4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ECC/DEC/(06)08</w:t>
            </w:r>
          </w:p>
          <w:p>
            <w:pPr>
              <w:spacing w:before="0" w:line="210" w:lineRule="atLeast"/>
              <w:ind w:left="0" w:right="0"/>
            </w:pPr>
            <w:r>
              <w:rPr>
                <w:rFonts w:ascii="Verdana" w:hAnsi="Verdana" w:eastAsia="Verdana" w:cs="Verdana"/>
                <w:sz w:val="22"/>
              </w:rPr>
              <w:t xml:space="preserve">SRPS EN 302 066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GPR/WPR са визуелним приказом.</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2200-8000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ECC/DEC/(07)01</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Уређаји за детекцију материјала.</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2400-2483.5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3100-4800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ECC/REC/(11)09</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UWB – LT2</w:t>
            </w:r>
          </w:p>
          <w:p>
            <w:pPr>
              <w:spacing w:before="0" w:line="210" w:lineRule="atLeast"/>
              <w:ind w:left="0" w:right="0"/>
            </w:pPr>
            <w:r>
              <w:rPr>
                <w:rFonts w:ascii="Verdana" w:hAnsi="Verdana" w:eastAsia="Verdana" w:cs="Verdana"/>
                <w:sz w:val="22"/>
              </w:rPr>
              <w:t xml:space="preserve">* Детаљни услови су прописани у ECC препоруци.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3100-4800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ECC/REC/(11)10</w:t>
            </w:r>
          </w:p>
          <w:p>
            <w:pPr>
              <w:spacing w:before="0" w:line="210" w:lineRule="atLeast"/>
              <w:ind w:left="0" w:right="0"/>
            </w:pPr>
            <w:r>
              <w:rPr>
                <w:rFonts w:ascii="Verdana" w:hAnsi="Verdana" w:eastAsia="Verdana" w:cs="Verdana"/>
                <w:sz w:val="22"/>
              </w:rPr>
              <w:t xml:space="preserve">SRPS EN 302 065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UWB – LAES</w:t>
            </w:r>
          </w:p>
          <w:p>
            <w:pPr>
              <w:spacing w:before="0" w:line="210" w:lineRule="atLeast"/>
              <w:ind w:left="0" w:right="0"/>
            </w:pPr>
            <w:r>
              <w:rPr>
                <w:rFonts w:ascii="Verdana" w:hAnsi="Verdana" w:eastAsia="Verdana" w:cs="Verdana"/>
                <w:sz w:val="22"/>
              </w:rPr>
              <w:t xml:space="preserve">* Детаљни услови су прописани у ECC препоруци.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f1 4500-7000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-41.3 dBm/MHz e.i.r.p.</w:t>
            </w:r>
          </w:p>
          <w:p>
            <w:pPr>
              <w:spacing w:before="0" w:line="210" w:lineRule="atLeast"/>
              <w:ind w:left="0" w:right="0"/>
            </w:pPr>
            <w:r>
              <w:rPr>
                <w:rFonts w:ascii="Verdana" w:hAnsi="Verdana" w:eastAsia="Verdana" w:cs="Verdana"/>
                <w:sz w:val="22"/>
              </w:rPr>
              <w:t xml:space="preserve">(изван резервоара)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302 372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f2 8.5-10.6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-41.3 dBm/MHz e.i.r.p.</w:t>
            </w:r>
          </w:p>
          <w:p>
            <w:pPr>
              <w:spacing w:before="0" w:line="210" w:lineRule="atLeast"/>
              <w:ind w:left="0" w:right="0"/>
            </w:pPr>
            <w:r>
              <w:rPr>
                <w:rFonts w:ascii="Verdana" w:hAnsi="Verdana" w:eastAsia="Verdana" w:cs="Verdana"/>
                <w:sz w:val="22"/>
              </w:rPr>
              <w:t xml:space="preserve">(изван резервоара)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302 372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p>
            <w:pPr>
              <w:spacing w:before="0" w:line="210" w:lineRule="atLeast"/>
              <w:ind w:left="0" w:right="0"/>
            </w:pPr>
            <w:r>
              <w:rPr>
                <w:rFonts w:ascii="Verdana" w:hAnsi="Verdana" w:eastAsia="Verdana" w:cs="Verdana"/>
                <w:sz w:val="22"/>
              </w:rPr>
              <w:t xml:space="preserve">Нежељене емисије у РФ опсегу 10.6-10.7 GHz изван резервоара морају бити мање од -60 dBm/MHz.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f3 24.05-27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-41.3 dBm/MHz e.i.r.p.</w:t>
            </w:r>
          </w:p>
          <w:p>
            <w:pPr>
              <w:spacing w:before="0" w:line="210" w:lineRule="atLeast"/>
              <w:ind w:left="0" w:right="0"/>
            </w:pPr>
            <w:r>
              <w:rPr>
                <w:rFonts w:ascii="Verdana" w:hAnsi="Verdana" w:eastAsia="Verdana" w:cs="Verdana"/>
                <w:sz w:val="22"/>
              </w:rPr>
              <w:t xml:space="preserve">(изван резервоара)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302 372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f4 57-64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-41.3 dBm/MHz e.i.r.p.</w:t>
            </w:r>
          </w:p>
          <w:p>
            <w:pPr>
              <w:spacing w:before="0" w:line="210" w:lineRule="atLeast"/>
              <w:ind w:left="0" w:right="0"/>
            </w:pPr>
            <w:r>
              <w:rPr>
                <w:rFonts w:ascii="Verdana" w:hAnsi="Verdana" w:eastAsia="Verdana" w:cs="Verdana"/>
                <w:sz w:val="22"/>
              </w:rPr>
              <w:t xml:space="preserve">(изван резервоара)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302 372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f5 75-85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-41.3 dBm/MHz e.i.r.p.</w:t>
            </w:r>
          </w:p>
          <w:p>
            <w:pPr>
              <w:spacing w:before="0" w:line="210" w:lineRule="atLeast"/>
              <w:ind w:left="0" w:right="0"/>
            </w:pPr>
            <w:r>
              <w:rPr>
                <w:rFonts w:ascii="Verdana" w:hAnsi="Verdana" w:eastAsia="Verdana" w:cs="Verdana"/>
                <w:sz w:val="22"/>
              </w:rPr>
              <w:t xml:space="preserve">(изван резервоара)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302 372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g1 6.0-8.5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ECC/DEC/(11)02</w:t>
            </w:r>
          </w:p>
          <w:p>
            <w:pPr>
              <w:spacing w:before="0" w:line="210" w:lineRule="atLeast"/>
              <w:ind w:left="0" w:right="0"/>
            </w:pPr>
            <w:r>
              <w:rPr>
                <w:rFonts w:ascii="Verdana" w:hAnsi="Verdana" w:eastAsia="Verdana" w:cs="Verdana"/>
                <w:sz w:val="22"/>
              </w:rPr>
              <w:t xml:space="preserve">SRPS EN 302 729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LPR за примене у индустрији.</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g2 24.05-26.5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ECC/DEC/(11)02</w:t>
            </w:r>
          </w:p>
          <w:p>
            <w:pPr>
              <w:spacing w:before="0" w:line="210" w:lineRule="atLeast"/>
              <w:ind w:left="0" w:right="0"/>
            </w:pPr>
            <w:r>
              <w:rPr>
                <w:rFonts w:ascii="Verdana" w:hAnsi="Verdana" w:eastAsia="Verdana" w:cs="Verdana"/>
                <w:sz w:val="22"/>
              </w:rPr>
              <w:t xml:space="preserve">SRPS EN 302 729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LPR за примене у индустрији.</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g3 57-64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ECC/DEC/(11)02</w:t>
            </w:r>
          </w:p>
          <w:p>
            <w:pPr>
              <w:spacing w:before="0" w:line="210" w:lineRule="atLeast"/>
              <w:ind w:left="0" w:right="0"/>
            </w:pPr>
            <w:r>
              <w:rPr>
                <w:rFonts w:ascii="Verdana" w:hAnsi="Verdana" w:eastAsia="Verdana" w:cs="Verdana"/>
                <w:sz w:val="22"/>
              </w:rPr>
              <w:t xml:space="preserve">SRPS EN 302 729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LPR за примене у индустрији.</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g4 75-85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ECC/DEC/(11)02</w:t>
            </w:r>
          </w:p>
          <w:p>
            <w:pPr>
              <w:spacing w:before="0" w:line="210" w:lineRule="atLeast"/>
              <w:ind w:left="0" w:right="0"/>
            </w:pPr>
            <w:r>
              <w:rPr>
                <w:rFonts w:ascii="Verdana" w:hAnsi="Verdana" w:eastAsia="Verdana" w:cs="Verdana"/>
                <w:sz w:val="22"/>
              </w:rPr>
              <w:t xml:space="preserve">SRPS EN 302 729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LPR за примене у индустрији.</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 9200-9500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9500-9975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j 10.5-10.6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 13.4-14.0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 17.1-17.3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26 dBm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DAA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303 661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GBSAR</w:t>
            </w:r>
          </w:p>
          <w:p>
            <w:pPr>
              <w:spacing w:before="0" w:line="210" w:lineRule="atLeast"/>
              <w:ind w:left="0" w:right="0"/>
            </w:pPr>
            <w:r>
              <w:rPr>
                <w:rFonts w:ascii="Verdana" w:hAnsi="Verdana" w:eastAsia="Verdana" w:cs="Verdana"/>
                <w:sz w:val="22"/>
              </w:rPr>
              <w:t xml:space="preserve">Специфични захтеви везани за антенски дијаграм и за примену технике DAA су дефинисани у српском стандарду.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 24.05-24.25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o 76-77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ECC/DEC/(21)02</w:t>
            </w:r>
          </w:p>
          <w:p>
            <w:pPr>
              <w:spacing w:before="0" w:line="210" w:lineRule="atLeast"/>
              <w:ind w:left="0" w:right="0"/>
            </w:pPr>
            <w:r>
              <w:rPr>
                <w:rFonts w:ascii="Verdana" w:hAnsi="Verdana" w:eastAsia="Verdana" w:cs="Verdana"/>
                <w:sz w:val="22"/>
              </w:rPr>
              <w:t xml:space="preserve">SRPS EN 303 661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HD-GBSAR</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bl>
    <w:p>
      <w:pPr>
        <w:spacing w:before="0" w:line="210" w:lineRule="atLeast"/>
        <w:ind w:left="0" w:right="0"/>
        <w:jc w:val="center"/>
      </w:pPr>
      <w:r>
        <w:rPr>
          <w:rFonts w:ascii="Verdana" w:hAnsi="Verdana" w:eastAsia="Verdana" w:cs="Verdana"/>
          <w:b/>
          <w:sz w:val="22"/>
        </w:rPr>
        <w:t xml:space="preserve">1.7. Аларми</w:t>
      </w:r>
    </w:p>
    <w:p>
      <w:pPr>
        <w:spacing w:before="0" w:line="210" w:lineRule="atLeast"/>
        <w:ind w:left="0" w:right="0"/>
      </w:pPr>
      <w:r>
        <w:rPr>
          <w:rFonts w:ascii="Verdana" w:hAnsi="Verdana" w:eastAsia="Verdana" w:cs="Verdana"/>
          <w:sz w:val="22"/>
        </w:rPr>
        <w:t xml:space="preserve">Табела 1.7. садржи РФ опсеге, као и регулаторне и информативне параметре</w:t>
      </w:r>
      <w:r>
        <w:rPr>
          <w:rFonts w:ascii="Verdana" w:hAnsi="Verdana" w:eastAsia="Verdana" w:cs="Verdana"/>
          <w:sz w:val="22"/>
        </w:rPr>
        <w:t xml:space="preserve">који се односе искључиво на алармне системе укључујући социјалне аларме (за помоћ старијим особама и особама са инвалидитетом) и аларме за безбедност и заштиту.</w:t>
      </w:r>
    </w:p>
    <w:p>
      <w:pPr>
        <w:spacing w:before="0" w:line="210" w:lineRule="atLeast"/>
        <w:ind w:left="0" w:right="0"/>
        <w:jc w:val="center"/>
      </w:pPr>
      <w:r>
        <w:rPr>
          <w:rFonts w:ascii="Verdana" w:hAnsi="Verdana" w:eastAsia="Verdana" w:cs="Verdana"/>
          <w:sz w:val="22"/>
        </w:rPr>
        <w:t xml:space="preserve">Табела 1.7.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 868.6-868.7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p>
            <w:pPr>
              <w:spacing w:before="0" w:line="210" w:lineRule="atLeast"/>
              <w:ind w:left="0" w:right="0"/>
            </w:pPr>
            <w:r>
              <w:rPr>
                <w:rFonts w:ascii="Verdana" w:hAnsi="Verdana" w:eastAsia="Verdana" w:cs="Verdana"/>
                <w:sz w:val="22"/>
              </w:rPr>
              <w:t xml:space="preserve">SRPS EN 303 406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Аларми</w:t>
            </w:r>
          </w:p>
          <w:p>
            <w:pPr>
              <w:spacing w:before="0" w:line="210" w:lineRule="atLeast"/>
              <w:ind w:left="0" w:right="0"/>
            </w:pPr>
            <w:r>
              <w:rPr>
                <w:rFonts w:ascii="Verdana" w:hAnsi="Verdana" w:eastAsia="Verdana" w:cs="Verdana"/>
                <w:sz w:val="22"/>
              </w:rPr>
              <w:t xml:space="preserve">Целокупан РФ опсег може се, такође, користити као један канал за пренос података велике брзине.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869.2-869.25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Социјални аларми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869.25-869.3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p>
            <w:pPr>
              <w:spacing w:before="0" w:line="210" w:lineRule="atLeast"/>
              <w:ind w:left="0" w:right="0"/>
            </w:pPr>
            <w:r>
              <w:rPr>
                <w:rFonts w:ascii="Verdana" w:hAnsi="Verdana" w:eastAsia="Verdana" w:cs="Verdana"/>
                <w:sz w:val="22"/>
              </w:rPr>
              <w:t xml:space="preserve">SRPS EN 303 406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Аларми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869.3-869.4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p>
            <w:pPr>
              <w:spacing w:before="0" w:line="210" w:lineRule="atLeast"/>
              <w:ind w:left="0" w:right="0"/>
            </w:pPr>
            <w:r>
              <w:rPr>
                <w:rFonts w:ascii="Verdana" w:hAnsi="Verdana" w:eastAsia="Verdana" w:cs="Verdana"/>
                <w:sz w:val="22"/>
              </w:rPr>
              <w:t xml:space="preserve">SRPS EN 303 406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Аларми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869.65-869.7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p>
            <w:pPr>
              <w:spacing w:before="0" w:line="210" w:lineRule="atLeast"/>
              <w:ind w:left="0" w:right="0"/>
            </w:pPr>
            <w:r>
              <w:rPr>
                <w:rFonts w:ascii="Verdana" w:hAnsi="Verdana" w:eastAsia="Verdana" w:cs="Verdana"/>
                <w:sz w:val="22"/>
              </w:rPr>
              <w:t xml:space="preserve">SRPS EN 303 406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Аларми</w:t>
            </w:r>
          </w:p>
        </w:tc>
      </w:tr>
    </w:tbl>
    <w:p>
      <w:pPr>
        <w:spacing w:before="0" w:line="210" w:lineRule="atLeast"/>
        <w:ind w:left="0" w:right="0"/>
        <w:jc w:val="center"/>
      </w:pPr>
      <w:r>
        <w:rPr>
          <w:rFonts w:ascii="Verdana" w:hAnsi="Verdana" w:eastAsia="Verdana" w:cs="Verdana"/>
          <w:b/>
          <w:sz w:val="22"/>
        </w:rPr>
        <w:t xml:space="preserve">1.8</w:t>
      </w:r>
      <w:r>
        <w:rPr>
          <w:rFonts w:ascii="Verdana" w:hAnsi="Verdana" w:eastAsia="Verdana" w:cs="Verdana"/>
          <w:b/>
          <w:sz w:val="22"/>
        </w:rPr>
        <w:t xml:space="preserve">. Управљање моделима</w:t>
      </w:r>
    </w:p>
    <w:p>
      <w:pPr>
        <w:spacing w:before="0" w:line="210" w:lineRule="atLeast"/>
        <w:ind w:left="0" w:right="0"/>
      </w:pPr>
      <w:r>
        <w:rPr>
          <w:rFonts w:ascii="Verdana" w:hAnsi="Verdana" w:eastAsia="Verdana" w:cs="Verdana"/>
          <w:sz w:val="22"/>
        </w:rPr>
        <w:t xml:space="preserve">Табела 1.8. садржи РФ опсеге, као и регулаторне и информативне параметре који се односе на апликације за опрему за управљање моделима, који су искључиво намењени за управљање кретањем модела у ваздуху, на земљи или на или испод површине воде. Напомињемо да се наведени РФ опсези не користе искључиво за управљање моделима.</w:t>
      </w:r>
    </w:p>
    <w:p>
      <w:pPr>
        <w:spacing w:before="0" w:line="210" w:lineRule="atLeast"/>
        <w:ind w:left="0" w:right="0"/>
        <w:jc w:val="center"/>
      </w:pPr>
      <w:r>
        <w:rPr>
          <w:rFonts w:ascii="Verdana" w:hAnsi="Verdana" w:eastAsia="Verdana" w:cs="Verdana"/>
          <w:sz w:val="22"/>
        </w:rPr>
        <w:t xml:space="preserve">Табела 1.8.</w:t>
      </w:r>
      <w:r>
        <w:rPr>
          <w:rFonts w:ascii="Verdana" w:hAnsi="Verdana" w:eastAsia="Verdana" w:cs="Verdana"/>
          <w:sz w:val="22"/>
        </w:rPr>
        <w:t xml:space="preserve">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а1 26990-27000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а2 27040-27050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а3 27090-27100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а4 27140-27150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а5 27190-27200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34.995-35.225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ERC/DEC/(01)11</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Само за моделе који лете.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40.66-40.67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40.67-40.68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c3 40.68-40.69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c4 40.69-40.7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ERC/DEC/(01)12</w:t>
            </w:r>
          </w:p>
          <w:p>
            <w:pPr>
              <w:spacing w:before="0" w:line="210" w:lineRule="atLeast"/>
              <w:ind w:left="0" w:right="0"/>
            </w:pPr>
            <w:r>
              <w:rPr>
                <w:rFonts w:ascii="Verdana" w:hAnsi="Verdana" w:eastAsia="Verdana" w:cs="Verdana"/>
                <w:sz w:val="22"/>
              </w:rPr>
              <w:t xml:space="preserve">SRPS EN 300 220</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jc w:val="center"/>
      </w:pPr>
      <w:r>
        <w:rPr>
          <w:rFonts w:ascii="Verdana" w:hAnsi="Verdana" w:eastAsia="Verdana" w:cs="Verdana"/>
          <w:b/>
          <w:sz w:val="22"/>
        </w:rPr>
        <w:t xml:space="preserve">1.9. Индуктивне апликације</w:t>
      </w:r>
    </w:p>
    <w:p>
      <w:pPr>
        <w:spacing w:before="0" w:line="210" w:lineRule="atLeast"/>
        <w:ind w:left="0" w:right="0"/>
      </w:pPr>
      <w:r>
        <w:rPr>
          <w:rFonts w:ascii="Verdana" w:hAnsi="Verdana" w:eastAsia="Verdana" w:cs="Verdana"/>
          <w:sz w:val="22"/>
        </w:rPr>
        <w:t xml:space="preserve">Табела 1.9. садржи РФ опсеге, као и регулаторне и информативне параметре који се односе на индуктивне апликације, који користе магнетна поља за комуникацију у блиском пољу и детерминацијске апликације. Укључујући нпр:</w:t>
      </w:r>
    </w:p>
    <w:p>
      <w:pPr>
        <w:spacing w:before="0" w:line="210" w:lineRule="atLeast"/>
        <w:ind w:left="0" w:right="0"/>
      </w:pPr>
      <w:r>
        <w:rPr>
          <w:rFonts w:ascii="Verdana" w:hAnsi="Verdana" w:eastAsia="Verdana" w:cs="Verdana"/>
          <w:sz w:val="22"/>
        </w:rPr>
        <w:t xml:space="preserve">1) електронску блокаду аутомобила;</w:t>
      </w:r>
    </w:p>
    <w:p>
      <w:pPr>
        <w:spacing w:before="0" w:line="210" w:lineRule="atLeast"/>
        <w:ind w:left="0" w:right="0"/>
      </w:pPr>
      <w:r>
        <w:rPr>
          <w:rFonts w:ascii="Verdana" w:hAnsi="Verdana" w:eastAsia="Verdana" w:cs="Verdana"/>
          <w:sz w:val="22"/>
        </w:rPr>
        <w:t xml:space="preserve">2) апликације за RFID које обухватају нпр. аутоматско идентификовање производа, праћење имовине, алармне системе, управљање отпадом, личну идентификацију, контролу приступа, сензоре близине, системе за утврђивање локације, NFC апликације нпр. које се користе за пренос података до ручних уређаја, противпровалне системе укључујући РФ противпровалне индукционе системе (нпр. ЕАS);</w:t>
      </w:r>
    </w:p>
    <w:p>
      <w:pPr>
        <w:spacing w:before="0" w:line="210" w:lineRule="atLeast"/>
        <w:ind w:left="0" w:right="0"/>
      </w:pPr>
      <w:r>
        <w:rPr>
          <w:rFonts w:ascii="Verdana" w:hAnsi="Verdana" w:eastAsia="Verdana" w:cs="Verdana"/>
          <w:sz w:val="22"/>
        </w:rPr>
        <w:t xml:space="preserve">3) сензоре метала и близине;</w:t>
      </w:r>
    </w:p>
    <w:p>
      <w:pPr>
        <w:spacing w:before="0" w:line="210" w:lineRule="atLeast"/>
        <w:ind w:left="0" w:right="0"/>
      </w:pPr>
      <w:r>
        <w:rPr>
          <w:rFonts w:ascii="Verdana" w:hAnsi="Verdana" w:eastAsia="Verdana" w:cs="Verdana"/>
          <w:sz w:val="22"/>
        </w:rPr>
        <w:t xml:space="preserve">4) бежичне системе за управљање;</w:t>
      </w:r>
    </w:p>
    <w:p>
      <w:pPr>
        <w:spacing w:before="0" w:line="210" w:lineRule="atLeast"/>
        <w:ind w:left="0" w:right="0"/>
      </w:pPr>
      <w:r>
        <w:rPr>
          <w:rFonts w:ascii="Verdana" w:hAnsi="Verdana" w:eastAsia="Verdana" w:cs="Verdana"/>
          <w:sz w:val="22"/>
        </w:rPr>
        <w:t xml:space="preserve">5) идентификацију животиња;</w:t>
      </w:r>
    </w:p>
    <w:p>
      <w:pPr>
        <w:spacing w:before="0" w:line="210" w:lineRule="atLeast"/>
        <w:ind w:left="0" w:right="0"/>
      </w:pPr>
      <w:r>
        <w:rPr>
          <w:rFonts w:ascii="Verdana" w:hAnsi="Verdana" w:eastAsia="Verdana" w:cs="Verdana"/>
          <w:sz w:val="22"/>
        </w:rPr>
        <w:t xml:space="preserve">6) детектовање каблова;</w:t>
      </w:r>
    </w:p>
    <w:p>
      <w:pPr>
        <w:spacing w:before="0" w:line="210" w:lineRule="atLeast"/>
        <w:ind w:left="0" w:right="0"/>
      </w:pPr>
      <w:r>
        <w:rPr>
          <w:rFonts w:ascii="Verdana" w:hAnsi="Verdana" w:eastAsia="Verdana" w:cs="Verdana"/>
          <w:sz w:val="22"/>
        </w:rPr>
        <w:t xml:space="preserve">7) бежичне говорне везе;</w:t>
      </w:r>
    </w:p>
    <w:p>
      <w:pPr>
        <w:spacing w:before="0" w:line="210" w:lineRule="atLeast"/>
        <w:ind w:left="0" w:right="0"/>
      </w:pPr>
      <w:r>
        <w:rPr>
          <w:rFonts w:ascii="Verdana" w:hAnsi="Verdana" w:eastAsia="Verdana" w:cs="Verdana"/>
          <w:sz w:val="22"/>
        </w:rPr>
        <w:t xml:space="preserve">8) системе за аутоматску наплату путарине.</w:t>
      </w:r>
    </w:p>
    <w:p>
      <w:pPr>
        <w:spacing w:before="0" w:line="210" w:lineRule="atLeast"/>
        <w:ind w:left="0" w:right="0"/>
      </w:pPr>
      <w:r>
        <w:rPr>
          <w:rFonts w:ascii="Verdana" w:hAnsi="Verdana" w:eastAsia="Verdana" w:cs="Verdana"/>
          <w:sz w:val="22"/>
        </w:rPr>
        <w:t xml:space="preserve">Противпровални системи могу да раде и у складу са регулаторним параметрима из других табела Прилога 1.</w:t>
      </w:r>
    </w:p>
    <w:p>
      <w:pPr>
        <w:spacing w:before="0" w:line="210" w:lineRule="atLeast"/>
        <w:ind w:left="0" w:right="0"/>
        <w:jc w:val="center"/>
      </w:pPr>
      <w:r>
        <w:rPr>
          <w:rFonts w:ascii="Verdana" w:hAnsi="Verdana" w:eastAsia="Verdana" w:cs="Verdana"/>
          <w:sz w:val="22"/>
        </w:rPr>
        <w:t xml:space="preserve">Табела 1.9.</w:t>
      </w:r>
      <w:r>
        <w:rPr>
          <w:rFonts w:ascii="Verdana" w:hAnsi="Verdana" w:eastAsia="Verdana" w:cs="Verdana"/>
          <w:sz w:val="22"/>
        </w:rPr>
        <w:t xml:space="preserve">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а0 100 Hz – 9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Величина антене &lt; 1/20 λ</w:t>
            </w:r>
          </w:p>
          <w:p>
            <w:pPr>
              <w:spacing w:before="0" w:line="210" w:lineRule="atLeast"/>
              <w:ind w:left="0" w:right="0"/>
            </w:pPr>
            <w:r>
              <w:rPr>
                <w:rFonts w:ascii="Verdana" w:hAnsi="Verdana" w:eastAsia="Verdana" w:cs="Verdana"/>
                <w:sz w:val="22"/>
              </w:rPr>
              <w:t xml:space="preserve">Величина антене је оно растојање између две тачке на антени које имају највеће растојање између себе (нпр. за антену у облику правоугаоника – највећа дијагонала; за антену кружног облика – пречник).</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а1 9-90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 Ниво јачине магнетног поља смањује се за 3 dB/oct изнад 30 kHz.</w:t>
            </w:r>
          </w:p>
          <w:p>
            <w:pPr>
              <w:spacing w:before="0" w:line="210" w:lineRule="atLeast"/>
              <w:ind w:left="0" w:right="0"/>
            </w:pPr>
            <w:r>
              <w:rPr>
                <w:rFonts w:ascii="Verdana" w:hAnsi="Verdana" w:eastAsia="Verdana" w:cs="Verdana"/>
                <w:sz w:val="22"/>
              </w:rPr>
              <w:t xml:space="preserve">У случају </w:t>
            </w:r>
            <w:r>
              <w:rPr>
                <w:rFonts w:ascii="Verdana" w:hAnsi="Verdana" w:eastAsia="Verdana" w:cs="Verdana"/>
                <w:i/>
                <w:sz w:val="22"/>
              </w:rPr>
              <w:t xml:space="preserve">loоp</w:t>
            </w:r>
            <w:r>
              <w:rPr>
                <w:rFonts w:ascii="Verdana" w:hAnsi="Verdana" w:eastAsia="Verdana" w:cs="Verdana"/>
                <w:sz w:val="22"/>
              </w:rPr>
              <w:t xml:space="preserve"> антена које се користе унутар РФ опсега а1 и а3, за површине антене између 0.05 m</w:t>
            </w:r>
            <w:r>
              <w:rPr>
                <w:rFonts w:ascii="Verdana" w:hAnsi="Verdana" w:eastAsia="Verdana" w:cs="Verdana"/>
                <w:sz w:val="22"/>
                <w:vertAlign w:val="superscript"/>
              </w:rPr>
              <w:t xml:space="preserve">2</w:t>
            </w:r>
            <w:r>
              <w:rPr>
                <w:rFonts w:ascii="Verdana" w:hAnsi="Verdana" w:eastAsia="Verdana" w:cs="Verdana"/>
                <w:sz w:val="22"/>
              </w:rPr>
              <w:t xml:space="preserve"> и 0.16 m</w:t>
            </w:r>
            <w:r>
              <w:rPr>
                <w:rFonts w:ascii="Verdana" w:hAnsi="Verdana" w:eastAsia="Verdana" w:cs="Verdana"/>
                <w:sz w:val="22"/>
                <w:vertAlign w:val="superscript"/>
              </w:rPr>
              <w:t xml:space="preserve">2</w:t>
            </w:r>
            <w:r>
              <w:rPr>
                <w:rFonts w:ascii="Verdana" w:hAnsi="Verdana" w:eastAsia="Verdana" w:cs="Verdana"/>
                <w:sz w:val="22"/>
              </w:rPr>
              <w:t xml:space="preserve">, јачина магнетног поља се смањује за 10xlog (површина/0.16 m</w:t>
            </w:r>
            <w:r>
              <w:rPr>
                <w:rFonts w:ascii="Verdana" w:hAnsi="Verdana" w:eastAsia="Verdana" w:cs="Verdana"/>
                <w:sz w:val="22"/>
                <w:vertAlign w:val="superscript"/>
              </w:rPr>
              <w:t xml:space="preserve">2</w:t>
            </w:r>
            <w:r>
              <w:rPr>
                <w:rFonts w:ascii="Verdana" w:hAnsi="Verdana" w:eastAsia="Verdana" w:cs="Verdana"/>
                <w:sz w:val="22"/>
              </w:rPr>
              <w:t xml:space="preserve">), а за површину антене мању од 0.05 m</w:t>
            </w:r>
            <w:r>
              <w:rPr>
                <w:rFonts w:ascii="Verdana" w:hAnsi="Verdana" w:eastAsia="Verdana" w:cs="Verdana"/>
                <w:sz w:val="22"/>
                <w:vertAlign w:val="superscript"/>
              </w:rPr>
              <w:t xml:space="preserve">2</w:t>
            </w:r>
            <w:r>
              <w:rPr>
                <w:rFonts w:ascii="Verdana" w:hAnsi="Verdana" w:eastAsia="Verdana" w:cs="Verdana"/>
                <w:sz w:val="22"/>
              </w:rPr>
              <w:t xml:space="preserve">, јачина магнетног поља се смањује за 10 dB.</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а2 90-119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а3 119-135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66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 Ниво јачине магнетног поља смањује се за 3 dB/oct изнад 119 kHz.</w:t>
            </w:r>
          </w:p>
          <w:p>
            <w:pPr>
              <w:spacing w:before="0" w:line="210" w:lineRule="atLeast"/>
              <w:ind w:left="0" w:right="0"/>
            </w:pPr>
            <w:r>
              <w:rPr>
                <w:rFonts w:ascii="Verdana" w:hAnsi="Verdana" w:eastAsia="Verdana" w:cs="Verdana"/>
                <w:sz w:val="22"/>
              </w:rPr>
              <w:t xml:space="preserve">У случају </w:t>
            </w:r>
            <w:r>
              <w:rPr>
                <w:rFonts w:ascii="Verdana" w:hAnsi="Verdana" w:eastAsia="Verdana" w:cs="Verdana"/>
                <w:i/>
                <w:sz w:val="22"/>
              </w:rPr>
              <w:t xml:space="preserve">loоp</w:t>
            </w:r>
            <w:r>
              <w:rPr>
                <w:rFonts w:ascii="Verdana" w:hAnsi="Verdana" w:eastAsia="Verdana" w:cs="Verdana"/>
                <w:sz w:val="22"/>
              </w:rPr>
              <w:t xml:space="preserve"> антена које се користе унутар РФ опсега а1 и а3, за површине антене између 0.05 m</w:t>
            </w:r>
            <w:r>
              <w:rPr>
                <w:rFonts w:ascii="Verdana" w:hAnsi="Verdana" w:eastAsia="Verdana" w:cs="Verdana"/>
                <w:sz w:val="22"/>
                <w:vertAlign w:val="superscript"/>
              </w:rPr>
              <w:t xml:space="preserve">2</w:t>
            </w:r>
            <w:r>
              <w:rPr>
                <w:rFonts w:ascii="Verdana" w:hAnsi="Verdana" w:eastAsia="Verdana" w:cs="Verdana"/>
                <w:sz w:val="22"/>
              </w:rPr>
              <w:t xml:space="preserve"> и 0.16 m</w:t>
            </w:r>
            <w:r>
              <w:rPr>
                <w:rFonts w:ascii="Verdana" w:hAnsi="Verdana" w:eastAsia="Verdana" w:cs="Verdana"/>
                <w:sz w:val="22"/>
                <w:vertAlign w:val="superscript"/>
              </w:rPr>
              <w:t xml:space="preserve">2</w:t>
            </w:r>
            <w:r>
              <w:rPr>
                <w:rFonts w:ascii="Verdana" w:hAnsi="Verdana" w:eastAsia="Verdana" w:cs="Verdana"/>
                <w:sz w:val="22"/>
              </w:rPr>
              <w:t xml:space="preserve">, јачина магнетног поља се смањује за 10xlog (површина/0.16 m</w:t>
            </w:r>
            <w:r>
              <w:rPr>
                <w:rFonts w:ascii="Verdana" w:hAnsi="Verdana" w:eastAsia="Verdana" w:cs="Verdana"/>
                <w:sz w:val="22"/>
                <w:vertAlign w:val="superscript"/>
              </w:rPr>
              <w:t xml:space="preserve">2</w:t>
            </w:r>
            <w:r>
              <w:rPr>
                <w:rFonts w:ascii="Verdana" w:hAnsi="Verdana" w:eastAsia="Verdana" w:cs="Verdana"/>
                <w:sz w:val="22"/>
              </w:rPr>
              <w:t xml:space="preserve">), а за површину антене мању од 0.05 m</w:t>
            </w:r>
            <w:r>
              <w:rPr>
                <w:rFonts w:ascii="Verdana" w:hAnsi="Verdana" w:eastAsia="Verdana" w:cs="Verdana"/>
                <w:sz w:val="22"/>
                <w:vertAlign w:val="superscript"/>
              </w:rPr>
              <w:t xml:space="preserve">2</w:t>
            </w:r>
            <w:r>
              <w:rPr>
                <w:rFonts w:ascii="Verdana" w:hAnsi="Verdana" w:eastAsia="Verdana" w:cs="Verdana"/>
                <w:sz w:val="22"/>
              </w:rPr>
              <w:t xml:space="preserve">, јачина магнетног поља се смањује за 10 dB.</w:t>
            </w:r>
          </w:p>
          <w:p>
            <w:pPr>
              <w:spacing w:before="0" w:line="210" w:lineRule="atLeast"/>
              <w:ind w:left="0" w:right="0"/>
            </w:pPr>
            <w:r>
              <w:rPr>
                <w:rFonts w:ascii="Verdana" w:hAnsi="Verdana" w:eastAsia="Verdana" w:cs="Verdana"/>
                <w:sz w:val="22"/>
              </w:rPr>
              <w:t xml:space="preserve">* RFID системи морају да испуњавају захтеве прописане за преносну маску како је описано у стандарду SRPS EN 300 330. Ово ће омогућити истовремену употребу различитих подопсега у РФ опсегу 90-148.5 kHz.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135-140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140-148.5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37.7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303 447</w:t>
            </w:r>
          </w:p>
          <w:p>
            <w:pPr>
              <w:spacing w:before="0" w:line="210" w:lineRule="atLeast"/>
              <w:ind w:left="0" w:right="0"/>
            </w:pPr>
            <w:r>
              <w:rPr>
                <w:rFonts w:ascii="Verdana" w:hAnsi="Verdana" w:eastAsia="Verdana" w:cs="Verdana"/>
                <w:sz w:val="22"/>
              </w:rPr>
              <w:t xml:space="preserve">SRPS EN 303 454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400-600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 dBμA/m на 10 m укупно -8 dBmA/m на 10 m по 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Само за RFID системе.</w:t>
            </w:r>
          </w:p>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3155-3400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13.5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 6765-6795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 7400-8800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9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 10200-11000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9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13.553-13.567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42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*Уређаји који раде у РФ опсегу 13.56 MHz морају да испуњавају захтеве прописане за преносну маску и антену, како је описано у српском стандарду SRPS EN 300 330, укључујући и ограничења у подопсезима k1 и k2.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j 13.553-13.567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60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 </w:t>
            </w:r>
            <w:r>
              <w:rPr>
                <w:rFonts w:ascii="Verdana" w:hAnsi="Verdana" w:eastAsia="Verdana" w:cs="Verdana"/>
                <w:sz w:val="22"/>
              </w:rPr>
              <w:t xml:space="preserve">208</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Само за RFID системе.</w:t>
            </w:r>
          </w:p>
          <w:p>
            <w:pPr>
              <w:spacing w:before="0" w:line="210" w:lineRule="atLeast"/>
              <w:ind w:left="0" w:right="0"/>
            </w:pPr>
            <w:r>
              <w:rPr>
                <w:rFonts w:ascii="Verdana" w:hAnsi="Verdana" w:eastAsia="Verdana" w:cs="Verdana"/>
                <w:sz w:val="22"/>
              </w:rPr>
              <w:t xml:space="preserve">* Уређаји који раде у РФ опсегу 13.56 MHz морају да испуњавају захтеве прописане за преносну маску и антену, како је описано у српском стандарду SRPS EN 300 330, укључујући и ограничења у подопсезима k1 и k2.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k1 148.5-5000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 dBμA/m на 10 m укупно -15 dBmA/m на 10 m по 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p>
            <w:pPr>
              <w:spacing w:before="0" w:line="210" w:lineRule="atLeast"/>
              <w:ind w:left="0" w:right="0"/>
            </w:pPr>
            <w:r>
              <w:rPr>
                <w:rFonts w:ascii="Verdana" w:hAnsi="Verdana" w:eastAsia="Verdana" w:cs="Verdana"/>
                <w:sz w:val="22"/>
              </w:rPr>
              <w:t xml:space="preserve">SRPS EN 302 536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k2 5 – 30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 dBμA/m на 10 m укупно -20 dBmA/m на 10 m по 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случају спољне антене могу да се користе само </w:t>
            </w:r>
            <w:r>
              <w:rPr>
                <w:rFonts w:ascii="Verdana" w:hAnsi="Verdana" w:eastAsia="Verdana" w:cs="Verdana"/>
                <w:i/>
                <w:sz w:val="22"/>
              </w:rPr>
              <w:t xml:space="preserve">loop coil</w:t>
            </w:r>
            <w:r>
              <w:rPr>
                <w:rFonts w:ascii="Verdana" w:hAnsi="Verdana" w:eastAsia="Verdana" w:cs="Verdana"/>
                <w:sz w:val="22"/>
              </w:rPr>
              <w:t xml:space="preserve"> антене.</w:t>
            </w:r>
          </w:p>
        </w:tc>
      </w:tr>
    </w:tbl>
    <w:p>
      <w:pPr>
        <w:spacing w:before="0" w:line="210" w:lineRule="atLeast"/>
        <w:ind w:left="0" w:right="0"/>
        <w:jc w:val="center"/>
      </w:pPr>
      <w:r>
        <w:rPr>
          <w:rFonts w:ascii="Verdana" w:hAnsi="Verdana" w:eastAsia="Verdana" w:cs="Verdana"/>
          <w:b/>
          <w:sz w:val="22"/>
        </w:rPr>
        <w:t xml:space="preserve">1.10. Радио-микрофони, помоћн</w:t>
      </w:r>
      <w:r>
        <w:rPr>
          <w:rFonts w:ascii="Verdana" w:hAnsi="Verdana" w:eastAsia="Verdana" w:cs="Verdana"/>
          <w:b/>
          <w:sz w:val="22"/>
        </w:rPr>
        <w:t xml:space="preserve">и слушни уређаји</w:t>
      </w:r>
      <w:r>
        <w:rPr>
          <w:rFonts w:ascii="Verdana" w:hAnsi="Verdana" w:eastAsia="Verdana" w:cs="Verdana"/>
          <w:b/>
          <w:sz w:val="22"/>
        </w:rPr>
        <w:t xml:space="preserve"> </w:t>
      </w:r>
      <w:r>
        <w:rPr>
          <w:rFonts w:ascii="Verdana" w:hAnsi="Verdana" w:eastAsia="Verdana" w:cs="Verdana"/>
          <w:b/>
          <w:sz w:val="22"/>
        </w:rPr>
        <w:t xml:space="preserve">и персонални бежични аудио уређаји</w:t>
      </w:r>
    </w:p>
    <w:p>
      <w:pPr>
        <w:spacing w:before="0" w:line="210" w:lineRule="atLeast"/>
        <w:ind w:left="0" w:right="0"/>
      </w:pPr>
      <w:r>
        <w:rPr>
          <w:rFonts w:ascii="Verdana" w:hAnsi="Verdana" w:eastAsia="Verdana" w:cs="Verdana"/>
          <w:sz w:val="22"/>
        </w:rPr>
        <w:t xml:space="preserve">Табела 1.10. садржи РФ опсеге, као и регулаторне и информативне параметре који се односе на радио-микрофоне, ручне, као и оне који се носе на телу (такође, познате и као бежични микрофони), мониторске слушалице, ALD (називају се и помагала за особе са оштећеним слухом) и персоналне бежичне аудио уређаје.</w:t>
      </w:r>
    </w:p>
    <w:p>
      <w:pPr>
        <w:spacing w:before="0" w:line="210" w:lineRule="atLeast"/>
        <w:ind w:left="0" w:right="0"/>
      </w:pPr>
      <w:r>
        <w:rPr>
          <w:rFonts w:ascii="Verdana" w:hAnsi="Verdana" w:eastAsia="Verdana" w:cs="Verdana"/>
          <w:sz w:val="22"/>
        </w:rPr>
        <w:t xml:space="preserve">Радио-микрофони су предајници мале снаге (најчешће 50 mW или мање) предвиђени да се носе на телу или у руци, као и да служе за пренос звука. Пријемници су прилагођени специфичним коришћењима и могу да буду у варијантама од малих и преносивих до оних који се као модули монтирају у сталке, као део вишеканалних система. ALD су специфични радио-микрофони који снимају звучни сигнал и преносе га на пријемнике слушних апарата.</w:t>
      </w:r>
    </w:p>
    <w:p>
      <w:pPr>
        <w:spacing w:before="0" w:line="210" w:lineRule="atLeast"/>
        <w:ind w:left="0" w:right="0"/>
      </w:pPr>
      <w:r>
        <w:rPr>
          <w:rFonts w:ascii="Verdana" w:hAnsi="Verdana" w:eastAsia="Verdana" w:cs="Verdana"/>
          <w:sz w:val="22"/>
        </w:rPr>
        <w:t xml:space="preserve">ALS су системи намењени особама оштећеног слуха, који се користе на јавним местима, као што су аеродроми, железничке/аутобуске станице, верски објекти и позоришта, код којих је предајник повезан на аудио програм или систем за разглас, а пријемник носе корисници оштећеног слуха или је интегрисан у слушна помагала корисника.</w:t>
      </w:r>
    </w:p>
    <w:p>
      <w:pPr>
        <w:spacing w:before="0" w:line="210" w:lineRule="atLeast"/>
        <w:ind w:left="0" w:right="0"/>
      </w:pPr>
      <w:r>
        <w:rPr>
          <w:rFonts w:ascii="Verdana" w:hAnsi="Verdana" w:eastAsia="Verdana" w:cs="Verdana"/>
          <w:sz w:val="22"/>
        </w:rPr>
        <w:t xml:space="preserve">Такође, ова табела се односи и на FM предајнике мале снаге, који раде у РФ опсегу FM од 87.5 MHz до 108 MHz, и користе се за обезбеђивање радиофреквенцијског линка између персоналног аудио уређаја, укључујући мобилни телефон, као и система за забаву у аутомобилу или кући итд.</w:t>
      </w:r>
    </w:p>
    <w:p>
      <w:pPr>
        <w:spacing w:before="0" w:line="210" w:lineRule="atLeast"/>
        <w:ind w:left="0" w:right="0"/>
        <w:jc w:val="center"/>
      </w:pPr>
      <w:r>
        <w:rPr>
          <w:rFonts w:ascii="Verdana" w:hAnsi="Verdana" w:eastAsia="Verdana" w:cs="Verdana"/>
          <w:sz w:val="22"/>
        </w:rPr>
        <w:t xml:space="preserve">Табела 1.10.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а0 100 Hz – 9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120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303 348</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Системи индуктивне петље намењени да помогну ослабљен слух. Величина антене &lt; 1/20 λ. Величина антене је растојање између две тачке на антени које имају највеће растојање између себе (нпр. за антену у облику правоугаоника – највећа дијагонала; за антену кружног облика – пречник).</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a1 29.7-47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подешавања.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a2 87.5-108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nW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 SRPS EN 301 357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FM предајници мале снаге.</w:t>
            </w:r>
          </w:p>
          <w:p>
            <w:pPr>
              <w:spacing w:before="0" w:line="210" w:lineRule="atLeast"/>
              <w:ind w:left="0" w:right="0"/>
            </w:pPr>
            <w:r>
              <w:rPr>
                <w:rFonts w:ascii="Verdana" w:hAnsi="Verdana" w:eastAsia="Verdana" w:cs="Verdana"/>
                <w:sz w:val="22"/>
              </w:rPr>
              <w:t xml:space="preserve">Кориснички интерфејс SRD уређаја мора минимално да дозвољава избор било које од свих могућих радио-фреквенција у РФ опсегу од 88.1 MHz до 107.9 MHz, максимално у РФ опсегу од 87.6 MHz до 107.9 MHz. Када аудио сигнали нису присутни, мора да се користи уређај за временско ограничење преноса. Пилот тонови који осигуравају континуитет преноса нису дозвољени.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169.4-174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ALD</w:t>
            </w:r>
          </w:p>
          <w:p>
            <w:pPr>
              <w:spacing w:before="0" w:line="210" w:lineRule="atLeast"/>
              <w:ind w:left="0" w:right="0"/>
            </w:pPr>
            <w:r>
              <w:rPr>
                <w:rFonts w:ascii="Verdana" w:hAnsi="Verdana" w:eastAsia="Verdana" w:cs="Verdana"/>
                <w:sz w:val="22"/>
              </w:rPr>
              <w:t xml:space="preserve">На основу подешавања.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c1 169.4-169.475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ALD</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c2 169.4875-169.5875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ECC/DEC/(05)02</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ALD</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173.965-216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w:t>
            </w:r>
            <w:r>
              <w:rPr>
                <w:rFonts w:ascii="Verdana" w:hAnsi="Verdana" w:eastAsia="Verdana" w:cs="Verdana"/>
                <w:sz w:val="22"/>
              </w:rPr>
              <w:t xml:space="preserve"> 230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ALD</w:t>
            </w:r>
          </w:p>
          <w:p>
            <w:pPr>
              <w:spacing w:before="0" w:line="210" w:lineRule="atLeast"/>
              <w:ind w:left="0" w:right="0"/>
            </w:pPr>
            <w:r>
              <w:rPr>
                <w:rFonts w:ascii="Verdana" w:hAnsi="Verdana" w:eastAsia="Verdana" w:cs="Verdana"/>
                <w:sz w:val="22"/>
              </w:rPr>
              <w:t xml:space="preserve">На основу подешавања.</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w:t>
            </w:r>
            <w:r>
              <w:rPr>
                <w:rFonts w:ascii="Verdana" w:hAnsi="Verdana" w:eastAsia="Verdana" w:cs="Verdana"/>
                <w:sz w:val="22"/>
              </w:rPr>
              <w:t xml:space="preserve"> 230 садржи информације о ALD радио-фреквенцијама у РФ опсегу 174-216 MHz, укључујући на пример поступак мерења на лицу места. Напомена да ће за ALD апликације можда бити потребна промена радио-фреквенција, уколико дође до промена у коришћењу радиодифузних РФ опсега.</w:t>
            </w:r>
          </w:p>
          <w:p>
            <w:pPr>
              <w:spacing w:before="0" w:line="210" w:lineRule="atLeast"/>
              <w:ind w:left="0" w:right="0"/>
            </w:pPr>
            <w:r>
              <w:rPr>
                <w:rFonts w:ascii="Verdana" w:hAnsi="Verdana" w:eastAsia="Verdana" w:cs="Verdana"/>
                <w:sz w:val="22"/>
              </w:rPr>
              <w:t xml:space="preserve">* Праг од 35dBµV/m потребан је да би се осигурала заштита DAB пријемника удаљеног 1.5m од ALD уређаја, у зависности од јачине DAB сигнала, мерења се врше око радне локације ALD. ALD уређај требало би да ради у свим околностима померен за најмање 300 kHz од границе заузетог DAB канала.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174-216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подешавања.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f1 470-694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подешавања.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f3 823-826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mW e.i.r.p./ 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Ограничено на 100 mW за микрофоне који се носе на телу.</w:t>
            </w:r>
          </w:p>
          <w:p>
            <w:pPr>
              <w:spacing w:before="0" w:line="210" w:lineRule="atLeast"/>
              <w:ind w:left="0" w:right="0"/>
            </w:pPr>
            <w:r>
              <w:rPr>
                <w:rFonts w:ascii="Verdana" w:hAnsi="Verdana" w:eastAsia="Verdana" w:cs="Verdana"/>
                <w:sz w:val="22"/>
              </w:rPr>
              <w:t xml:space="preserve">Технички услови за PMSE (укључујући радио-микрофонe) из Анекса 3 Одлуке ECC/DEC/(09)03 одељак 3.1.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f4 826-832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Технички услови за PMSE (укључујући радио-микрофонe) из Анекса 3 Одлуке ECC/DEC/(09)03 одељак 3.1.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f5 694-703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подешавања.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f6 733-757.5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mW e.i.r.p./ 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Ограничено на 100 mW за микрофоне који се носе на телу.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 863-865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p>
            <w:pPr>
              <w:spacing w:before="0" w:line="210" w:lineRule="atLeast"/>
              <w:ind w:left="0" w:right="0"/>
            </w:pPr>
            <w:r>
              <w:rPr>
                <w:rFonts w:ascii="Verdana" w:hAnsi="Verdana" w:eastAsia="Verdana" w:cs="Verdana"/>
                <w:sz w:val="22"/>
              </w:rPr>
              <w:t xml:space="preserve">SRPS EN 301 357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 и персонални бежични аудио уређаји.</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h1 1350-1400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mW e.i.r.p./ 50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ограничењa/SSP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Ограничено на 50 mW за микрофоне који се носе на телу или опрему која има процедуру за скенирање РФ спектра (SSP) у РФ опсегу 1350-1400 MHz.</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h2 1492-1518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опсега подешавања.</w:t>
            </w:r>
          </w:p>
          <w:p>
            <w:pPr>
              <w:spacing w:before="0" w:line="210" w:lineRule="atLeast"/>
              <w:ind w:left="0" w:right="0"/>
            </w:pPr>
            <w:r>
              <w:rPr>
                <w:rFonts w:ascii="Verdana" w:hAnsi="Verdana" w:eastAsia="Verdana" w:cs="Verdana"/>
                <w:sz w:val="22"/>
              </w:rPr>
              <w:t xml:space="preserve">Ограничено за употребу у затвореном простору.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h3 1518-1525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На основу подешавања.</w:t>
            </w:r>
          </w:p>
          <w:p>
            <w:pPr>
              <w:spacing w:before="0" w:line="210" w:lineRule="atLeast"/>
              <w:ind w:left="0" w:right="0"/>
            </w:pPr>
            <w:r>
              <w:rPr>
                <w:rFonts w:ascii="Verdana" w:hAnsi="Verdana" w:eastAsia="Verdana" w:cs="Verdana"/>
                <w:sz w:val="22"/>
              </w:rPr>
              <w:t xml:space="preserve">Ограничено за употребу у затвореном простору.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1656.5-1660.5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 mW/600 kHz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w:t>
            </w:r>
            <w:r>
              <w:rPr>
                <w:rFonts w:ascii="Verdana" w:hAnsi="Verdana" w:eastAsia="Verdana" w:cs="Verdana"/>
                <w:sz w:val="22"/>
              </w:rPr>
              <w:t xml:space="preserve"> 270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ALS.</w:t>
            </w:r>
          </w:p>
          <w:p>
            <w:pPr>
              <w:spacing w:before="0" w:line="210" w:lineRule="atLeast"/>
              <w:ind w:left="0" w:right="0"/>
            </w:pPr>
            <w:r>
              <w:rPr>
                <w:rFonts w:ascii="Verdana" w:hAnsi="Verdana" w:eastAsia="Verdana" w:cs="Verdana"/>
                <w:sz w:val="22"/>
              </w:rPr>
              <w:t xml:space="preserve">Услови из Анекса 4 ECC </w:t>
            </w:r>
            <w:r>
              <w:rPr>
                <w:rFonts w:ascii="Verdana" w:hAnsi="Verdana" w:eastAsia="Verdana" w:cs="Verdana"/>
                <w:i/>
                <w:sz w:val="22"/>
              </w:rPr>
              <w:t xml:space="preserve">Report 270.</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j 1785-1805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mW e.i.r.p./</w:t>
            </w:r>
          </w:p>
          <w:p>
            <w:pPr>
              <w:spacing w:before="0" w:line="210" w:lineRule="atLeast"/>
              <w:ind w:left="0" w:right="0"/>
            </w:pPr>
            <w:r>
              <w:rPr>
                <w:rFonts w:ascii="Verdana" w:hAnsi="Verdana" w:eastAsia="Verdana" w:cs="Verdana"/>
                <w:sz w:val="22"/>
              </w:rPr>
              <w:t xml:space="preserve">50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Радио-микрофони.</w:t>
            </w:r>
          </w:p>
          <w:p>
            <w:pPr>
              <w:spacing w:before="0" w:line="210" w:lineRule="atLeast"/>
              <w:ind w:left="0" w:right="0"/>
            </w:pPr>
            <w:r>
              <w:rPr>
                <w:rFonts w:ascii="Verdana" w:hAnsi="Verdana" w:eastAsia="Verdana" w:cs="Verdana"/>
                <w:sz w:val="22"/>
              </w:rPr>
              <w:t xml:space="preserve">Ограничено на 50 mW за микрофоне који се носе на телу или за опрему која има процедуру за скенирање РФ спектра (SSP).</w:t>
            </w:r>
          </w:p>
        </w:tc>
      </w:tr>
    </w:tbl>
    <w:p>
      <w:pPr>
        <w:spacing w:before="0" w:line="210" w:lineRule="atLeast"/>
        <w:ind w:left="0" w:right="0"/>
        <w:jc w:val="center"/>
      </w:pPr>
      <w:r>
        <w:rPr>
          <w:rFonts w:ascii="Verdana" w:hAnsi="Verdana" w:eastAsia="Verdana" w:cs="Verdana"/>
          <w:b/>
          <w:sz w:val="22"/>
        </w:rPr>
        <w:t xml:space="preserve">1.11. Апликације за радиофреквенцијску идентификацију (RFID)</w:t>
      </w:r>
    </w:p>
    <w:p>
      <w:pPr>
        <w:spacing w:before="0" w:line="210" w:lineRule="atLeast"/>
        <w:ind w:left="0" w:right="0"/>
      </w:pPr>
      <w:r>
        <w:rPr>
          <w:rFonts w:ascii="Verdana" w:hAnsi="Verdana" w:eastAsia="Verdana" w:cs="Verdana"/>
          <w:sz w:val="22"/>
        </w:rPr>
        <w:t xml:space="preserve">Табела 1.11. садржи РФ опсеге, као и регулаторне и информативне параметре који се односе на</w:t>
      </w:r>
      <w:r>
        <w:rPr>
          <w:rFonts w:ascii="Verdana" w:hAnsi="Verdana" w:eastAsia="Verdana" w:cs="Verdana"/>
          <w:sz w:val="22"/>
        </w:rPr>
        <w:t xml:space="preserve">RFID, који обухватају: аутоматску идентификацију производа, средства за праћење, алармне системе, управљање отпадом, личну идентификацију, контролу приступа, сензоре брзине, противпровалне системе, системе за лоцирање, пренос података до ручних станица и бежичне системе за управљање.</w:t>
      </w:r>
    </w:p>
    <w:p>
      <w:pPr>
        <w:spacing w:before="0" w:line="210" w:lineRule="atLeast"/>
        <w:ind w:left="0" w:right="0"/>
      </w:pPr>
      <w:r>
        <w:rPr>
          <w:rFonts w:ascii="Verdana" w:hAnsi="Verdana" w:eastAsia="Verdana" w:cs="Verdana"/>
          <w:sz w:val="22"/>
        </w:rPr>
        <w:t xml:space="preserve">RFID могу да раде и у складу са регулаторним параметрима из других табела Прилога 1.</w:t>
      </w:r>
    </w:p>
    <w:p>
      <w:pPr>
        <w:spacing w:before="0" w:line="210" w:lineRule="atLeast"/>
        <w:ind w:left="0" w:right="0"/>
        <w:jc w:val="center"/>
      </w:pPr>
      <w:r>
        <w:rPr>
          <w:rFonts w:ascii="Verdana" w:hAnsi="Verdana" w:eastAsia="Verdana" w:cs="Verdana"/>
          <w:sz w:val="22"/>
        </w:rPr>
        <w:t xml:space="preserve">Табела 1.11.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865-868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 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302 208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Раде само када је то предвиђено, тј. када се очекује да буде присутан RFID таг.</w:t>
            </w:r>
          </w:p>
          <w:p>
            <w:pPr>
              <w:spacing w:before="0" w:line="210" w:lineRule="atLeast"/>
              <w:ind w:left="0" w:right="0"/>
            </w:pPr>
            <w:r>
              <w:rPr>
                <w:rFonts w:ascii="Verdana" w:hAnsi="Verdana" w:eastAsia="Verdana" w:cs="Verdana"/>
                <w:sz w:val="22"/>
              </w:rPr>
              <w:t xml:space="preserve">*Емитовање интерогатора је дозвољено само у оквиру четири канала чије су централне радио-фреквенције 865.7 MHz, 866.3 MHz, 866.9 MHz и 867.5 MHz и максималне ширине 200 kHz. RFID тагови реагују при врло ниском нивоу снаге (-20 dBm e.r.p.), у РФ опсегу око канала RFID интерогатора.</w:t>
            </w:r>
          </w:p>
          <w:p>
            <w:pPr>
              <w:spacing w:before="0" w:line="210" w:lineRule="atLeast"/>
              <w:ind w:left="0" w:right="0"/>
            </w:pPr>
            <w:r>
              <w:rPr>
                <w:rFonts w:ascii="Verdana" w:hAnsi="Verdana" w:eastAsia="Verdana" w:cs="Verdana"/>
                <w:sz w:val="22"/>
              </w:rPr>
              <w:t xml:space="preserve">**Максимални период непрекидног емитовања од стране интерогатора на каналу не сме бити дужи од 4s, а период између узастопних емитовања на истом каналу мора бити најмање 100 ms, како би се обезбедило најефикасније коришћење доступних канала за све кориснике.</w:t>
            </w:r>
          </w:p>
          <w:p>
            <w:pPr>
              <w:spacing w:before="0" w:line="210" w:lineRule="atLeast"/>
              <w:ind w:left="0" w:right="0"/>
            </w:pPr>
            <w:r>
              <w:rPr>
                <w:rFonts w:ascii="Verdana" w:hAnsi="Verdana" w:eastAsia="Verdana" w:cs="Verdana"/>
                <w:sz w:val="22"/>
              </w:rPr>
              <w:t xml:space="preserve">Морају да се поштују ограничења ширине снопа антене, како је описано у стандарду SRPS EN 302 208. РФ опсег се, такође, користи у складу са Прилогом 1, Табеле 1.1, 1.2. и 1.3.</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a1 865-865.6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302 208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Централне радио-фреквенције канала су 864.9 MHz + (0.2 MHz x број канала). Број канала: од 1 до 3.</w:t>
            </w:r>
          </w:p>
          <w:p>
            <w:pPr>
              <w:spacing w:before="0" w:line="210" w:lineRule="atLeast"/>
              <w:ind w:left="0" w:right="0"/>
            </w:pPr>
            <w:r>
              <w:rPr>
                <w:rFonts w:ascii="Verdana" w:hAnsi="Verdana" w:eastAsia="Verdana" w:cs="Verdana"/>
                <w:sz w:val="22"/>
              </w:rPr>
              <w:t xml:space="preserve">Иста опрема може да ради у више РФ подопсега.</w:t>
            </w:r>
          </w:p>
          <w:p>
            <w:pPr>
              <w:spacing w:before="0" w:line="210" w:lineRule="atLeast"/>
              <w:ind w:left="0" w:right="0"/>
            </w:pPr>
            <w:r>
              <w:rPr>
                <w:rFonts w:ascii="Verdana" w:hAnsi="Verdana" w:eastAsia="Verdana" w:cs="Verdana"/>
                <w:sz w:val="22"/>
              </w:rPr>
              <w:t xml:space="preserve">Не користе се FHSS или друге технике проширеног спектра.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a2 865.6-867.6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 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302 208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Централне радио-фреквенције канала су 864.9 MHz + (0,2 MHz x број канала). Број канала: од 4 до 13.</w:t>
            </w:r>
          </w:p>
          <w:p>
            <w:pPr>
              <w:spacing w:before="0" w:line="210" w:lineRule="atLeast"/>
              <w:ind w:left="0" w:right="0"/>
            </w:pPr>
            <w:r>
              <w:rPr>
                <w:rFonts w:ascii="Verdana" w:hAnsi="Verdana" w:eastAsia="Verdana" w:cs="Verdana"/>
                <w:sz w:val="22"/>
              </w:rPr>
              <w:t xml:space="preserve">Иста опрема може да ради у више РФ подопсега.</w:t>
            </w:r>
          </w:p>
          <w:p>
            <w:pPr>
              <w:spacing w:before="0" w:line="210" w:lineRule="atLeast"/>
              <w:ind w:left="0" w:right="0"/>
            </w:pPr>
            <w:r>
              <w:rPr>
                <w:rFonts w:ascii="Verdana" w:hAnsi="Verdana" w:eastAsia="Verdana" w:cs="Verdana"/>
                <w:sz w:val="22"/>
              </w:rPr>
              <w:t xml:space="preserve">Не користе се FHSS или друге технике проширеног спектра.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a3 867.6-868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302 208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Централне радио-фреквенције канала су 864.9 MHz + (0,2 MHz x број канала). Број канала: од 14 до 15.</w:t>
            </w:r>
          </w:p>
          <w:p>
            <w:pPr>
              <w:spacing w:before="0" w:line="210" w:lineRule="atLeast"/>
              <w:ind w:left="0" w:right="0"/>
            </w:pPr>
            <w:r>
              <w:rPr>
                <w:rFonts w:ascii="Verdana" w:hAnsi="Verdana" w:eastAsia="Verdana" w:cs="Verdana"/>
                <w:sz w:val="22"/>
              </w:rPr>
              <w:t xml:space="preserve">Иста опрема може да ради у више РФ подопсега.</w:t>
            </w:r>
          </w:p>
          <w:p>
            <w:pPr>
              <w:spacing w:before="0" w:line="210" w:lineRule="atLeast"/>
              <w:ind w:left="0" w:right="0"/>
            </w:pPr>
            <w:r>
              <w:rPr>
                <w:rFonts w:ascii="Verdana" w:hAnsi="Verdana" w:eastAsia="Verdana" w:cs="Verdana"/>
                <w:sz w:val="22"/>
              </w:rPr>
              <w:t xml:space="preserve">Не користе се FHSS или друге технике проширеног спектра.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915-921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 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302 208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Раде само када је то предвиђено тј. када се очекује да буде присутан RFID таг.</w:t>
            </w:r>
          </w:p>
          <w:p>
            <w:pPr>
              <w:spacing w:before="0" w:line="210" w:lineRule="atLeast"/>
              <w:ind w:left="0" w:right="0"/>
            </w:pPr>
            <w:r>
              <w:rPr>
                <w:rFonts w:ascii="Verdana" w:hAnsi="Verdana" w:eastAsia="Verdana" w:cs="Verdana"/>
                <w:sz w:val="22"/>
              </w:rPr>
              <w:t xml:space="preserve">*Емитовање интерогатора са снагом од 4 W e.r.p. дозвољено је само у оквиру три канала чије су централне радио-фреквенције 916.3 MHz, 917.5 MHz и 918.7 MHz и максимална ширина 400 kHz. RFID тагови реагују при врло ниском нивоу снаге (-10 dBm e.r.p.), у РФ опсегу око канала RFID интерогатора.</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Табеле 1.1, 1.2. и 1.3.</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2446-2454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500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2446-2454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&gt; 500 mW до 4W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≤15% DC</w:t>
            </w:r>
          </w:p>
          <w:p>
            <w:pPr>
              <w:spacing w:before="0" w:line="210" w:lineRule="atLeast"/>
              <w:ind w:left="0" w:right="0"/>
            </w:pPr>
            <w:r>
              <w:rPr>
                <w:rFonts w:ascii="Verdana" w:hAnsi="Verdana" w:eastAsia="Verdana" w:cs="Verdana"/>
                <w:sz w:val="22"/>
              </w:rPr>
              <w:t xml:space="preserve">Треба да се користи FHSS технологија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300 440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Снаге веће од 500 mW e.i.r.p. су дозвољене само у зградама и у том случају је DC ≤15%, за сва емитовања, у било ком интервалу од 200 ms (30 ms укључено/170 ms искључено).</w:t>
            </w:r>
          </w:p>
          <w:p>
            <w:pPr>
              <w:spacing w:before="0" w:line="210" w:lineRule="atLeast"/>
              <w:ind w:left="0" w:right="0"/>
            </w:pPr>
            <w:r>
              <w:rPr>
                <w:rFonts w:ascii="Verdana" w:hAnsi="Verdana" w:eastAsia="Verdana" w:cs="Verdana"/>
                <w:sz w:val="22"/>
              </w:rPr>
              <w:t xml:space="preserve">Mорају да се поштују ограничења ширине снопа антене како је описано у стандарду SRPS EN 300 440.</w:t>
            </w:r>
          </w:p>
          <w:p>
            <w:pPr>
              <w:spacing w:before="0" w:line="210" w:lineRule="atLeast"/>
              <w:ind w:left="0" w:right="0"/>
            </w:pPr>
            <w:r>
              <w:rPr>
                <w:rFonts w:ascii="Verdana" w:hAnsi="Verdana" w:eastAsia="Verdana" w:cs="Verdana"/>
                <w:sz w:val="22"/>
              </w:rPr>
              <w:t xml:space="preserve">RFID уређај који има снагу већу од 500 mW, потребно је да буде опремљен аутоматском контролом снаге како би се смањила израчена снага испод 500 mW. Oва аутоматска контрола снаге гарантује смањење снаге на максимално 500 mW у случајевима када се уређај премешта и користи ван зграде.</w:t>
            </w:r>
          </w:p>
          <w:p>
            <w:pPr>
              <w:spacing w:before="0" w:line="210" w:lineRule="atLeast"/>
              <w:ind w:left="0" w:right="0"/>
            </w:pPr>
            <w:r>
              <w:rPr>
                <w:rFonts w:ascii="Verdana" w:hAnsi="Verdana" w:eastAsia="Verdana" w:cs="Verdana"/>
                <w:sz w:val="22"/>
              </w:rPr>
              <w:t xml:space="preserve">Емисије од RFID уређаја, при мерењу изван зграде, на удаљености од 10 метара, не смеју да премаше ниво поља које ствара RFID уређај, чија је снага 500 mW и који је постављен ван зграде, мерено на истој удаљености. Ако се зграда састоји од одређеног броја просторија, као што су продавнице у оквиру тржних аркада или тржних центара, тада се мерења врше на удаљености од 10 m од одређене просторије унутар зграде.</w:t>
            </w:r>
          </w:p>
        </w:tc>
      </w:tr>
    </w:tbl>
    <w:p>
      <w:pPr>
        <w:spacing w:before="0" w:line="210" w:lineRule="atLeast"/>
        <w:ind w:left="0" w:right="0"/>
        <w:jc w:val="center"/>
      </w:pPr>
      <w:r>
        <w:rPr>
          <w:rFonts w:ascii="Verdana" w:hAnsi="Verdana" w:eastAsia="Verdana" w:cs="Verdana"/>
          <w:b/>
          <w:sz w:val="22"/>
        </w:rPr>
        <w:t xml:space="preserve">1.12. Активни медицински импланти и придружени периферни уређаји</w:t>
      </w:r>
    </w:p>
    <w:p>
      <w:pPr>
        <w:spacing w:before="0" w:line="210" w:lineRule="atLeast"/>
        <w:ind w:left="0" w:right="0"/>
      </w:pPr>
      <w:r>
        <w:rPr>
          <w:rFonts w:ascii="Verdana" w:hAnsi="Verdana" w:eastAsia="Verdana" w:cs="Verdana"/>
          <w:sz w:val="22"/>
        </w:rPr>
        <w:t xml:space="preserve">Табела 1.12. садржи РФ опсеге, као и регулаторне и информативне параметре који се односе на активне медицинске импланте и придружене периферне уређаје.</w:t>
      </w:r>
    </w:p>
    <w:p>
      <w:pPr>
        <w:spacing w:before="0" w:line="210" w:lineRule="atLeast"/>
        <w:ind w:left="0" w:right="0"/>
        <w:jc w:val="center"/>
      </w:pPr>
      <w:r>
        <w:rPr>
          <w:rFonts w:ascii="Verdana" w:hAnsi="Verdana" w:eastAsia="Verdana" w:cs="Verdana"/>
          <w:sz w:val="22"/>
        </w:rPr>
        <w:t xml:space="preserve">Табела 1.12.</w:t>
      </w:r>
      <w:r>
        <w:rPr>
          <w:rFonts w:ascii="Verdana" w:hAnsi="Verdana" w:eastAsia="Verdana" w:cs="Verdana"/>
          <w:sz w:val="22"/>
        </w:rPr>
        <w:t xml:space="preserve">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 9-315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30 dBmA/m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302 195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Aпликације за ULP-AMI, који користе технике индуктивне петље, за телеметријске сврхе.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30-37.5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mW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302 510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Aпликације за ULP-AMI-M, за мерење крвног притиска.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2483.5-2500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dBm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LBT, AFA и ≤</w:t>
            </w:r>
          </w:p>
          <w:p>
            <w:pPr>
              <w:spacing w:before="0" w:line="210" w:lineRule="atLeast"/>
              <w:ind w:left="0" w:right="0"/>
            </w:pPr>
            <w:r>
              <w:rPr>
                <w:rFonts w:ascii="Verdana" w:hAnsi="Verdana" w:eastAsia="Verdana" w:cs="Verdana"/>
                <w:sz w:val="22"/>
              </w:rPr>
              <w:t xml:space="preserve">10% DC за периферне јединице.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301 559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Aпликације за LP-AMI и придружене периферне уређаје. Цео РФ опсег, такође, може да се динамички користи као један канал за одржавање комуникационе сесије. Периферне јединице су само за унутрашњу употребу. РФ опсег се, такође, користи у складу са Прилогом 1, Табела 1.2.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401-406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ERC/DEC/(01)17</w:t>
            </w:r>
          </w:p>
          <w:p>
            <w:pPr>
              <w:spacing w:before="0" w:line="210" w:lineRule="atLeast"/>
              <w:ind w:left="0" w:right="0"/>
            </w:pPr>
            <w:r>
              <w:rPr>
                <w:rFonts w:ascii="Verdana" w:hAnsi="Verdana" w:eastAsia="Verdana" w:cs="Verdana"/>
                <w:sz w:val="22"/>
              </w:rPr>
              <w:t xml:space="preserve">SRPS EN 301 839 SRPS EN 302 537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Aпликације за ULP-AMI – комуникациони системи.</w:t>
            </w:r>
          </w:p>
          <w:p>
            <w:pPr>
              <w:spacing w:before="0" w:line="210" w:lineRule="atLeast"/>
              <w:ind w:left="0" w:right="0"/>
            </w:pPr>
            <w:r>
              <w:rPr>
                <w:rFonts w:ascii="Verdana" w:hAnsi="Verdana" w:eastAsia="Verdana" w:cs="Verdana"/>
                <w:sz w:val="22"/>
              </w:rPr>
              <w:t xml:space="preserve">* Детаљни услови су прописани у ERC/DEC/(01)17.</w:t>
            </w:r>
          </w:p>
          <w:p>
            <w:pPr>
              <w:spacing w:before="0" w:line="210" w:lineRule="atLeast"/>
              <w:ind w:left="0" w:right="0"/>
            </w:pPr>
            <w:r>
              <w:rPr>
                <w:rFonts w:ascii="Verdana" w:hAnsi="Verdana" w:eastAsia="Verdana" w:cs="Verdana"/>
                <w:sz w:val="22"/>
              </w:rPr>
              <w:t xml:space="preserve">У РФ опсезима 401-402 MHz и 405 MHz-406 MHz примењује се стандард</w:t>
            </w:r>
          </w:p>
          <w:p>
            <w:pPr>
              <w:spacing w:before="0" w:line="210" w:lineRule="atLeast"/>
              <w:ind w:left="0" w:right="0"/>
            </w:pPr>
            <w:r>
              <w:rPr>
                <w:rFonts w:ascii="Verdana" w:hAnsi="Verdana" w:eastAsia="Verdana" w:cs="Verdana"/>
                <w:sz w:val="22"/>
              </w:rPr>
              <w:t xml:space="preserve">SRPS EN 302 537.</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315-600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 dBμA/m на 10 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302 536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Апликције за импланте за животање. РФ опсег се, такође, користи у складу са Прилогом 1, Табела 1.9.</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 12500-20000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 dBμA/m на 10 m на 10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300 330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Апликације за ULP-AID, само за употребу у затвореном простору.</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1.9.</w:t>
            </w:r>
          </w:p>
          <w:p>
            <w:pPr>
              <w:spacing w:before="0" w:line="210" w:lineRule="atLeast"/>
              <w:ind w:left="0" w:right="0"/>
            </w:pPr>
            <w:r>
              <w:rPr>
                <w:rFonts w:ascii="Verdana" w:hAnsi="Verdana" w:eastAsia="Verdana" w:cs="Verdana"/>
                <w:sz w:val="22"/>
              </w:rPr>
              <w:t xml:space="preserve">Спектрална маска за ULP-AID је дефинисана на следећи начин: 3 dB пропусни опсег je 300 kHz, 10 dB пропусни опсег je 800 kHz, 20 dB пропусни опсег je 2 МHz.</w:t>
            </w:r>
          </w:p>
        </w:tc>
      </w:tr>
    </w:tbl>
    <w:p>
      <w:pPr>
        <w:spacing w:before="0" w:line="210" w:lineRule="atLeast"/>
        <w:ind w:left="0" w:right="0"/>
        <w:jc w:val="center"/>
      </w:pPr>
      <w:r>
        <w:rPr>
          <w:rFonts w:ascii="Verdana" w:hAnsi="Verdana" w:eastAsia="Verdana" w:cs="Verdana"/>
          <w:b/>
          <w:sz w:val="22"/>
        </w:rPr>
        <w:t xml:space="preserve">1.13. Прикупљање медицинских података </w:t>
      </w:r>
    </w:p>
    <w:p>
      <w:pPr>
        <w:spacing w:before="0" w:line="210" w:lineRule="atLeast"/>
        <w:ind w:left="0" w:right="0"/>
      </w:pPr>
      <w:r>
        <w:rPr>
          <w:rFonts w:ascii="Verdana" w:hAnsi="Verdana" w:eastAsia="Verdana" w:cs="Verdana"/>
          <w:sz w:val="22"/>
        </w:rPr>
        <w:t xml:space="preserve">Табела 1.13. садржи РФ опсеге, као и регулаторне и информативне параметре који се односе на апликације за прикупљање медицинских података, осим говорних података. Оне обухватају пренос података ка и од неимплантабилних медицинских уређаја, који се прикупљају у сврху праћења, дијагностиковања и лечења пацијената у здравственим установама или у дому пацијента, како је прописано од стране овлашћених здравствених радника и укључују:</w:t>
      </w:r>
    </w:p>
    <w:p>
      <w:pPr>
        <w:spacing w:before="0" w:line="210" w:lineRule="atLeast"/>
        <w:ind w:left="0" w:right="0"/>
      </w:pPr>
      <w:r>
        <w:rPr>
          <w:rFonts w:ascii="Verdana" w:hAnsi="Verdana" w:eastAsia="Verdana" w:cs="Verdana"/>
          <w:sz w:val="22"/>
        </w:rPr>
        <w:t xml:space="preserve">– ULP-WMCE, дизајниранe за употребу у медицинске сврхе између доктора и пацијента, са циљем прикупљања слика дигестивнoг трактa људи;</w:t>
      </w:r>
    </w:p>
    <w:p>
      <w:pPr>
        <w:spacing w:before="0" w:line="210" w:lineRule="atLeast"/>
        <w:ind w:left="0" w:right="0"/>
      </w:pPr>
      <w:r>
        <w:rPr>
          <w:rFonts w:ascii="Verdana" w:hAnsi="Verdana" w:eastAsia="Verdana" w:cs="Verdana"/>
          <w:sz w:val="22"/>
        </w:rPr>
        <w:t xml:space="preserve">– MBANS за бежично умрежавање већег броја сензора и/или актуатора мале снаге који се носе на телу, као и уређаја за праћење стања пацијента постављених на/око људског тела.</w:t>
      </w:r>
    </w:p>
    <w:p>
      <w:pPr>
        <w:spacing w:before="0" w:line="210" w:lineRule="atLeast"/>
        <w:ind w:left="0" w:right="0"/>
        <w:jc w:val="center"/>
      </w:pPr>
      <w:r>
        <w:rPr>
          <w:rFonts w:ascii="Verdana" w:hAnsi="Verdana" w:eastAsia="Verdana" w:cs="Verdana"/>
          <w:sz w:val="22"/>
        </w:rPr>
        <w:t xml:space="preserve">Табела 1.13.</w:t>
      </w:r>
      <w:r>
        <w:rPr>
          <w:rFonts w:ascii="Verdana" w:hAnsi="Verdana" w:eastAsia="Verdana" w:cs="Verdana"/>
          <w:sz w:val="22"/>
        </w:rPr>
        <w:t xml:space="preserve">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430-440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 dBm/100 kHz максимална густина e.r.p. која не превазилази</w:t>
            </w:r>
          </w:p>
          <w:p>
            <w:pPr>
              <w:spacing w:before="0" w:line="210" w:lineRule="atLeast"/>
              <w:ind w:left="0" w:right="0"/>
            </w:pPr>
            <w:r>
              <w:rPr>
                <w:rFonts w:ascii="Verdana" w:hAnsi="Verdana" w:eastAsia="Verdana" w:cs="Verdana"/>
                <w:sz w:val="22"/>
              </w:rPr>
              <w:t xml:space="preserve">укупну снагу од -40 dBm/10MHz (обе границе намењене су за мерење ван тела пацијента)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Без ограничења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10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303 520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ULP-WMCE</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b1 2483.5-2500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уређају се примењују адекватани механизми за дељење РФ спектрa (нпр. LBT и AFA) и</w:t>
            </w:r>
          </w:p>
          <w:p>
            <w:pPr>
              <w:spacing w:before="0" w:line="210" w:lineRule="atLeast"/>
              <w:ind w:left="0" w:right="0"/>
            </w:pPr>
            <w:r>
              <w:rPr>
                <w:rFonts w:ascii="Verdana" w:hAnsi="Verdana" w:eastAsia="Verdana" w:cs="Verdana"/>
                <w:sz w:val="22"/>
              </w:rPr>
              <w:t xml:space="preserve">≤ 10%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3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303 203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MBANS, само у затвореном простору у здравственој установи.</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b2 2483.5-2500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уређају се примењују адекватани механизми за дељење РФ спектрa (нпр. LBT и AFA) и ≤ 2% 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 3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303 203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MBANS, само у затвореном простору у дому пацијента.</w:t>
            </w:r>
          </w:p>
          <w:p>
            <w:pPr>
              <w:spacing w:before="0" w:line="210" w:lineRule="atLeast"/>
              <w:ind w:left="0" w:right="0"/>
            </w:pPr>
            <w:r>
              <w:rPr>
                <w:rFonts w:ascii="Verdana" w:hAnsi="Verdana" w:eastAsia="Verdana" w:cs="Verdana"/>
                <w:sz w:val="22"/>
              </w:rPr>
              <w:t xml:space="preserve">РФ опсег се, такође, користи у складу са Прилогом 1, Табела 1.12.</w:t>
            </w:r>
          </w:p>
        </w:tc>
      </w:tr>
    </w:tbl>
    <w:p>
      <w:pPr>
        <w:spacing w:before="0" w:line="210" w:lineRule="atLeast"/>
        <w:ind w:left="0" w:right="0"/>
        <w:jc w:val="center"/>
      </w:pPr>
      <w:r>
        <w:rPr>
          <w:rFonts w:ascii="Verdana" w:hAnsi="Verdana" w:eastAsia="Verdana" w:cs="Verdana"/>
          <w:b/>
          <w:sz w:val="22"/>
        </w:rPr>
        <w:t xml:space="preserve">1.14. Остали радио-уређаји</w:t>
      </w:r>
    </w:p>
    <w:p>
      <w:pPr>
        <w:spacing w:before="0" w:line="210" w:lineRule="atLeast"/>
        <w:ind w:left="0" w:right="0"/>
      </w:pPr>
      <w:r>
        <w:rPr>
          <w:rFonts w:ascii="Verdana" w:hAnsi="Verdana" w:eastAsia="Verdana" w:cs="Verdana"/>
          <w:sz w:val="22"/>
        </w:rPr>
        <w:t xml:space="preserve">Табела 1.14. садржи РФ опсеге који се односе на терестричке апликације које нису обухваћене табелама 1.1–1.13. из Прилога 1, а регулаторни и технички параметри су прописани одговарајућим ERC/ECC одлукама.</w:t>
      </w:r>
    </w:p>
    <w:p>
      <w:pPr>
        <w:spacing w:before="0" w:line="210" w:lineRule="atLeast"/>
        <w:ind w:left="0" w:right="0"/>
        <w:jc w:val="center"/>
      </w:pPr>
      <w:r>
        <w:rPr>
          <w:rFonts w:ascii="Verdana" w:hAnsi="Verdana" w:eastAsia="Verdana" w:cs="Verdana"/>
          <w:sz w:val="22"/>
        </w:rPr>
        <w:t xml:space="preserve">Табела 1.14.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446-446.2MHz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ECC/DEC/(15)05</w:t>
            </w:r>
          </w:p>
          <w:p>
            <w:pPr>
              <w:spacing w:before="0" w:line="210" w:lineRule="atLeast"/>
              <w:ind w:left="0" w:right="0"/>
            </w:pPr>
            <w:r>
              <w:rPr>
                <w:rFonts w:ascii="Verdana" w:hAnsi="Verdana" w:eastAsia="Verdana" w:cs="Verdana"/>
                <w:sz w:val="22"/>
              </w:rPr>
              <w:t xml:space="preserve">SRPS EN 303 405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аналогне и дигиталне PMR 446 апликације</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1880-1900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ERC/DEC/(94)03</w:t>
            </w:r>
          </w:p>
          <w:p>
            <w:pPr>
              <w:spacing w:before="0" w:line="210" w:lineRule="atLeast"/>
              <w:ind w:left="0" w:right="0"/>
            </w:pPr>
            <w:r>
              <w:rPr>
                <w:rFonts w:ascii="Verdana" w:hAnsi="Verdana" w:eastAsia="Verdana" w:cs="Verdana"/>
                <w:sz w:val="22"/>
              </w:rPr>
              <w:t xml:space="preserve">ERC/DEC/(98)22</w:t>
            </w:r>
          </w:p>
          <w:p>
            <w:pPr>
              <w:spacing w:before="0" w:line="210" w:lineRule="atLeast"/>
              <w:ind w:left="0" w:right="0"/>
            </w:pPr>
            <w:r>
              <w:rPr>
                <w:rFonts w:ascii="Verdana" w:hAnsi="Verdana" w:eastAsia="Verdana" w:cs="Verdana"/>
                <w:sz w:val="22"/>
              </w:rPr>
              <w:t xml:space="preserve">SRPS EN 301 406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DECT</w:t>
            </w:r>
          </w:p>
          <w:p>
            <w:pPr>
              <w:spacing w:before="0" w:line="210" w:lineRule="atLeast"/>
              <w:ind w:left="0" w:right="0"/>
            </w:pPr>
            <w:r>
              <w:rPr>
                <w:rFonts w:ascii="Verdana" w:hAnsi="Verdana" w:eastAsia="Verdana" w:cs="Verdana"/>
                <w:sz w:val="22"/>
              </w:rPr>
              <w:t xml:space="preserve">* Детаљни услови су прописани у ERC одлукама.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e1 5150-5350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ECC/DEC/(04)08</w:t>
            </w:r>
          </w:p>
          <w:p>
            <w:pPr>
              <w:spacing w:before="0" w:line="210" w:lineRule="atLeast"/>
              <w:ind w:left="0" w:right="0"/>
            </w:pPr>
            <w:r>
              <w:rPr>
                <w:rFonts w:ascii="Verdana" w:hAnsi="Verdana" w:eastAsia="Verdana" w:cs="Verdana"/>
                <w:sz w:val="22"/>
              </w:rPr>
              <w:t xml:space="preserve">SRPS EN 301 893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WAS/RLANs</w:t>
            </w:r>
          </w:p>
          <w:p>
            <w:pPr>
              <w:spacing w:before="0" w:line="210" w:lineRule="atLeast"/>
              <w:ind w:left="0" w:right="0"/>
            </w:pPr>
            <w:r>
              <w:rPr>
                <w:rFonts w:ascii="Verdana" w:hAnsi="Verdana" w:eastAsia="Verdana" w:cs="Verdana"/>
                <w:sz w:val="22"/>
              </w:rPr>
              <w:t xml:space="preserve">У РФ опсегу 5150-5250 MHz употреба је ограничена на затворени простор укључујући инсталације унутар возила (аутомобила, камиона, аутобуса), возова и авиона у складу са условима прописаним ECC одлуком.</w:t>
            </w:r>
          </w:p>
          <w:p>
            <w:pPr>
              <w:spacing w:before="0" w:line="210" w:lineRule="atLeast"/>
              <w:ind w:left="0" w:right="0"/>
            </w:pPr>
            <w:r>
              <w:rPr>
                <w:rFonts w:ascii="Verdana" w:hAnsi="Verdana" w:eastAsia="Verdana" w:cs="Verdana"/>
                <w:sz w:val="22"/>
              </w:rPr>
              <w:t xml:space="preserve">У РФ опсегу 5250-5350 MHz употреба је ограничена на затворени простор (само унутар зграда).</w:t>
            </w:r>
          </w:p>
          <w:p>
            <w:pPr>
              <w:spacing w:before="0" w:line="210" w:lineRule="atLeast"/>
              <w:ind w:left="0" w:right="0"/>
            </w:pPr>
            <w:r>
              <w:rPr>
                <w:rFonts w:ascii="Verdana" w:hAnsi="Verdana" w:eastAsia="Verdana" w:cs="Verdana"/>
                <w:sz w:val="22"/>
              </w:rPr>
              <w:t xml:space="preserve">Употреба од стране система беспилотних летелица (UAS) ограничена на РФ опсег 5170-5250 MHz.</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 5855-5935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ECC/DEC/(08)01</w:t>
            </w:r>
          </w:p>
          <w:p>
            <w:pPr>
              <w:spacing w:before="0" w:line="210" w:lineRule="atLeast"/>
              <w:ind w:left="0" w:right="0"/>
            </w:pPr>
            <w:r>
              <w:rPr>
                <w:rFonts w:ascii="Verdana" w:hAnsi="Verdana" w:eastAsia="Verdana" w:cs="Verdana"/>
                <w:sz w:val="22"/>
              </w:rPr>
              <w:t xml:space="preserve">ECC/REC/(08)01</w:t>
            </w:r>
          </w:p>
          <w:p>
            <w:pPr>
              <w:spacing w:before="0" w:line="210" w:lineRule="atLeast"/>
              <w:ind w:left="0" w:right="0"/>
            </w:pPr>
            <w:r>
              <w:rPr>
                <w:rFonts w:ascii="Verdana" w:hAnsi="Verdana" w:eastAsia="Verdana" w:cs="Verdana"/>
                <w:sz w:val="22"/>
              </w:rPr>
              <w:t xml:space="preserve">SRPS EN 302 571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ITS</w:t>
            </w:r>
          </w:p>
          <w:p>
            <w:pPr>
              <w:spacing w:before="0" w:line="210" w:lineRule="atLeast"/>
              <w:ind w:left="0" w:right="0"/>
            </w:pPr>
            <w:r>
              <w:rPr>
                <w:rFonts w:ascii="Verdana" w:hAnsi="Verdana" w:eastAsia="Verdana" w:cs="Verdana"/>
                <w:sz w:val="22"/>
              </w:rPr>
              <w:t xml:space="preserve">РФ опсег 5875-5935 MHz се користи за апликације у сврху безбедности у саобраћају.</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 63.72-65.88 GHz</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ECC/DEC/(09)01</w:t>
            </w:r>
          </w:p>
          <w:p>
            <w:pPr>
              <w:spacing w:before="0" w:line="210" w:lineRule="atLeast"/>
              <w:ind w:left="0" w:right="0"/>
            </w:pPr>
            <w:r>
              <w:rPr>
                <w:rFonts w:ascii="Verdana" w:hAnsi="Verdana" w:eastAsia="Verdana" w:cs="Verdana"/>
                <w:sz w:val="22"/>
              </w:rPr>
              <w:t xml:space="preserve">SRPS EN 302 686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ITS</w:t>
            </w:r>
          </w:p>
          <w:p>
            <w:pPr>
              <w:spacing w:before="0" w:line="210" w:lineRule="atLeast"/>
              <w:ind w:left="0" w:right="0"/>
            </w:pPr>
            <w:r>
              <w:rPr>
                <w:rFonts w:ascii="Verdana" w:hAnsi="Verdana" w:eastAsia="Verdana" w:cs="Verdana"/>
                <w:sz w:val="22"/>
              </w:rPr>
              <w:t xml:space="preserve">* 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 77-81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ECC/DEC/(04)03</w:t>
            </w:r>
          </w:p>
          <w:p>
            <w:pPr>
              <w:spacing w:before="0" w:line="210" w:lineRule="atLeast"/>
              <w:ind w:left="0" w:right="0"/>
            </w:pPr>
            <w:r>
              <w:rPr>
                <w:rFonts w:ascii="Verdana" w:hAnsi="Verdana" w:eastAsia="Verdana" w:cs="Verdana"/>
                <w:sz w:val="22"/>
              </w:rPr>
              <w:t xml:space="preserve">SRPS EN 302 264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SRR радари кратког домета на возилу</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5945-6425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ECC/DEC/(20)01</w:t>
            </w:r>
          </w:p>
          <w:p>
            <w:pPr>
              <w:spacing w:before="0" w:line="210" w:lineRule="atLeast"/>
              <w:ind w:left="0" w:right="0"/>
            </w:pPr>
            <w:r>
              <w:rPr>
                <w:rFonts w:ascii="Verdana" w:hAnsi="Verdana" w:eastAsia="Verdana" w:cs="Verdana"/>
                <w:sz w:val="22"/>
              </w:rPr>
              <w:t xml:space="preserve">SRPS EN 303 687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LPI WAS/RLANs уређаји мале снаге за затворени простор</w:t>
            </w:r>
          </w:p>
          <w:p>
            <w:pPr>
              <w:spacing w:before="0" w:line="210" w:lineRule="atLeast"/>
              <w:ind w:left="0" w:right="0"/>
            </w:pPr>
            <w:r>
              <w:rPr>
                <w:rFonts w:ascii="Verdana" w:hAnsi="Verdana" w:eastAsia="Verdana" w:cs="Verdana"/>
                <w:sz w:val="22"/>
              </w:rPr>
              <w:t xml:space="preserve">Употреба је ограничена на затворени простор укључујући возове са прозорима пресвученим металом и авионе у складу са условима прописаним ECC одлуком. Употреба у возилима (аутомобилима, камионима, аутобусима) није дозвољена.</w:t>
            </w:r>
          </w:p>
          <w:p>
            <w:pPr>
              <w:spacing w:before="0" w:line="210" w:lineRule="atLeast"/>
              <w:ind w:left="0" w:right="0"/>
            </w:pPr>
            <w:r>
              <w:rPr>
                <w:rFonts w:ascii="Verdana" w:hAnsi="Verdana" w:eastAsia="Verdana" w:cs="Verdana"/>
                <w:sz w:val="22"/>
              </w:rPr>
              <w:t xml:space="preserve">VLP WAS/RLANs уређаји врло мале снаге</w:t>
            </w:r>
          </w:p>
          <w:p>
            <w:pPr>
              <w:spacing w:before="0" w:line="210" w:lineRule="atLeast"/>
              <w:ind w:left="0" w:right="0"/>
            </w:pPr>
            <w:r>
              <w:rPr>
                <w:rFonts w:ascii="Verdana" w:hAnsi="Verdana" w:eastAsia="Verdana" w:cs="Verdana"/>
                <w:sz w:val="22"/>
              </w:rPr>
              <w:t xml:space="preserve">Употреба је могућа у отвореном и затвореном простору у складу са условима прописаним ECC одлуком. Фиксне инсталације у отвореном простору нису дозвољене.</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4940-4990MHz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26 dBm/MHz e.i.r.p. за базне станице,</w:t>
            </w:r>
          </w:p>
          <w:p>
            <w:pPr>
              <w:spacing w:before="0" w:line="210" w:lineRule="atLeast"/>
              <w:ind w:left="0" w:right="0"/>
            </w:pPr>
            <w:r>
              <w:rPr>
                <w:rFonts w:ascii="Verdana" w:hAnsi="Verdana" w:eastAsia="Verdana" w:cs="Verdana"/>
                <w:sz w:val="22"/>
              </w:rPr>
              <w:t xml:space="preserve">13 dBm/MHz e.i.r.p. за кориснички уређај</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ECC/REC/(08)04</w:t>
            </w:r>
          </w:p>
          <w:p>
            <w:pPr>
              <w:spacing w:before="0" w:line="210" w:lineRule="atLeast"/>
              <w:ind w:left="0" w:right="0"/>
            </w:pPr>
            <w:r>
              <w:rPr>
                <w:rFonts w:ascii="Verdana" w:hAnsi="Verdana" w:eastAsia="Verdana" w:cs="Verdana"/>
                <w:sz w:val="22"/>
              </w:rPr>
              <w:t xml:space="preserve">SRPS EN 302 625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BBDR</w:t>
            </w:r>
          </w:p>
          <w:p>
            <w:pPr>
              <w:spacing w:before="0" w:line="210" w:lineRule="atLeast"/>
              <w:ind w:left="0" w:right="0"/>
            </w:pPr>
            <w:r>
              <w:rPr>
                <w:rFonts w:ascii="Verdana" w:hAnsi="Verdana" w:eastAsia="Verdana" w:cs="Verdana"/>
                <w:sz w:val="22"/>
              </w:rPr>
              <w:t xml:space="preserve">*Детаљни услови су прописани у ECC препоруци.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5150-5250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26 dBm/MHz e.i.r.p. за базне станице,</w:t>
            </w:r>
          </w:p>
          <w:p>
            <w:pPr>
              <w:spacing w:before="0" w:line="210" w:lineRule="atLeast"/>
              <w:ind w:left="0" w:right="0"/>
            </w:pPr>
            <w:r>
              <w:rPr>
                <w:rFonts w:ascii="Verdana" w:hAnsi="Verdana" w:eastAsia="Verdana" w:cs="Verdana"/>
                <w:sz w:val="22"/>
              </w:rPr>
              <w:t xml:space="preserve">13 dBm/MHz e.i.r.p. за кориснички уређај</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ECC/REC/(08)04</w:t>
            </w:r>
          </w:p>
          <w:p>
            <w:pPr>
              <w:spacing w:before="0" w:line="210" w:lineRule="atLeast"/>
              <w:ind w:left="0" w:right="0"/>
            </w:pPr>
            <w:r>
              <w:rPr>
                <w:rFonts w:ascii="Verdana" w:hAnsi="Verdana" w:eastAsia="Verdana" w:cs="Verdana"/>
                <w:sz w:val="22"/>
              </w:rPr>
              <w:t xml:space="preserve">SRPS EN 302 625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BBDR</w:t>
            </w:r>
          </w:p>
          <w:p>
            <w:pPr>
              <w:spacing w:before="0" w:line="210" w:lineRule="atLeast"/>
              <w:ind w:left="0" w:right="0"/>
            </w:pPr>
            <w:r>
              <w:rPr>
                <w:rFonts w:ascii="Verdana" w:hAnsi="Verdana" w:eastAsia="Verdana" w:cs="Verdana"/>
                <w:sz w:val="22"/>
              </w:rPr>
              <w:t xml:space="preserve">*Детаљни услови су прописани у ECC препоруци.</w:t>
            </w:r>
          </w:p>
        </w:tc>
      </w:tr>
    </w:tbl>
    <w:p>
      <w:pPr>
        <w:spacing w:before="0" w:line="210" w:lineRule="atLeast"/>
        <w:ind w:left="0" w:right="0"/>
        <w:jc w:val="center"/>
      </w:pPr>
      <w:r>
        <w:rPr>
          <w:rFonts w:ascii="Verdana" w:hAnsi="Verdana" w:eastAsia="Verdana" w:cs="Verdana"/>
          <w:b/>
          <w:sz w:val="22"/>
        </w:rPr>
        <w:t xml:space="preserve">1.15. Сателитске комуникације</w:t>
      </w:r>
    </w:p>
    <w:p>
      <w:pPr>
        <w:spacing w:before="0" w:line="210" w:lineRule="atLeast"/>
        <w:ind w:left="0" w:right="0"/>
      </w:pPr>
      <w:r>
        <w:rPr>
          <w:rFonts w:ascii="Verdana" w:hAnsi="Verdana" w:eastAsia="Verdana" w:cs="Verdana"/>
          <w:sz w:val="22"/>
        </w:rPr>
        <w:t xml:space="preserve">Табела 1.15. садржи РФ опсеге, као и регулаторне и информативне параметре који се односе на уређаје за сателитске комуникације.</w:t>
      </w:r>
    </w:p>
    <w:p>
      <w:pPr>
        <w:spacing w:before="0" w:line="210" w:lineRule="atLeast"/>
        <w:ind w:left="0" w:right="0"/>
        <w:jc w:val="center"/>
      </w:pPr>
      <w:r>
        <w:rPr>
          <w:rFonts w:ascii="Verdana" w:hAnsi="Verdana" w:eastAsia="Verdana" w:cs="Verdana"/>
          <w:sz w:val="22"/>
        </w:rPr>
        <w:t xml:space="preserve">Табела 1.15.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Снага/магнетно поље</w:t>
            </w:r>
          </w:p>
          <w:p>
            <w:pPr>
              <w:spacing w:before="0" w:line="210" w:lineRule="atLeast"/>
              <w:ind w:left="0" w:right="0"/>
            </w:pPr>
            <w:r>
              <w:rPr>
                <w:rFonts w:ascii="Verdana" w:hAnsi="Verdana" w:eastAsia="Verdana" w:cs="Verdana"/>
                <w:sz w:val="22"/>
              </w:rPr>
              <w:t xml:space="preserve">(максимална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 137-138 MHz</w:t>
            </w:r>
          </w:p>
          <w:p>
            <w:pPr>
              <w:spacing w:before="0" w:line="210" w:lineRule="atLeast"/>
              <w:ind w:left="0" w:right="0"/>
            </w:pPr>
            <w:r>
              <w:rPr>
                <w:rFonts w:ascii="Verdana" w:hAnsi="Verdana" w:eastAsia="Verdana" w:cs="Verdana"/>
                <w:sz w:val="22"/>
              </w:rPr>
              <w:t xml:space="preserve">148-150.05 MHz</w:t>
            </w:r>
          </w:p>
          <w:p>
            <w:pPr>
              <w:spacing w:before="0" w:line="210" w:lineRule="atLeast"/>
              <w:ind w:left="0" w:right="0"/>
            </w:pPr>
            <w:r>
              <w:rPr>
                <w:rFonts w:ascii="Verdana" w:hAnsi="Verdana" w:eastAsia="Verdana" w:cs="Verdana"/>
                <w:sz w:val="22"/>
              </w:rPr>
              <w:t xml:space="preserve">399.9-400.05 MHz</w:t>
            </w:r>
          </w:p>
          <w:p>
            <w:pPr>
              <w:spacing w:before="0" w:line="210" w:lineRule="atLeast"/>
              <w:ind w:left="0" w:right="0"/>
            </w:pPr>
            <w:r>
              <w:rPr>
                <w:rFonts w:ascii="Verdana" w:hAnsi="Verdana" w:eastAsia="Verdana" w:cs="Verdana"/>
                <w:sz w:val="22"/>
              </w:rPr>
              <w:t xml:space="preserve">400.15-401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ERC/DEC/(99)06</w:t>
            </w:r>
          </w:p>
          <w:p>
            <w:pPr>
              <w:spacing w:before="0" w:line="210" w:lineRule="atLeast"/>
              <w:ind w:left="0" w:right="0"/>
            </w:pPr>
            <w:r>
              <w:rPr>
                <w:rFonts w:ascii="Verdana" w:hAnsi="Verdana" w:eastAsia="Verdana" w:cs="Verdana"/>
                <w:sz w:val="22"/>
              </w:rPr>
              <w:t xml:space="preserve">SRPS EN 301 721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MSS земаљске станице</w:t>
            </w:r>
          </w:p>
          <w:p>
            <w:pPr>
              <w:spacing w:before="0" w:line="210" w:lineRule="atLeast"/>
              <w:ind w:left="0" w:right="0"/>
            </w:pPr>
            <w:r>
              <w:rPr>
                <w:rFonts w:ascii="Verdana" w:hAnsi="Verdana" w:eastAsia="Verdana" w:cs="Verdana"/>
                <w:sz w:val="22"/>
              </w:rPr>
              <w:t xml:space="preserve">137-138 MHz свемир-Земља</w:t>
            </w:r>
          </w:p>
          <w:p>
            <w:pPr>
              <w:spacing w:before="0" w:line="210" w:lineRule="atLeast"/>
              <w:ind w:left="0" w:right="0"/>
            </w:pPr>
            <w:r>
              <w:rPr>
                <w:rFonts w:ascii="Verdana" w:hAnsi="Verdana" w:eastAsia="Verdana" w:cs="Verdana"/>
                <w:sz w:val="22"/>
              </w:rPr>
              <w:t xml:space="preserve">148-150.05 MHz Земља-свемир</w:t>
            </w:r>
          </w:p>
          <w:p>
            <w:pPr>
              <w:spacing w:before="0" w:line="210" w:lineRule="atLeast"/>
              <w:ind w:left="0" w:right="0"/>
            </w:pPr>
            <w:r>
              <w:rPr>
                <w:rFonts w:ascii="Verdana" w:hAnsi="Verdana" w:eastAsia="Verdana" w:cs="Verdana"/>
                <w:sz w:val="22"/>
              </w:rPr>
              <w:t xml:space="preserve">399.9-400.05 MHz Земља-свемир</w:t>
            </w:r>
          </w:p>
          <w:p>
            <w:pPr>
              <w:spacing w:before="0" w:line="210" w:lineRule="atLeast"/>
              <w:ind w:left="0" w:right="0"/>
            </w:pPr>
            <w:r>
              <w:rPr>
                <w:rFonts w:ascii="Verdana" w:hAnsi="Verdana" w:eastAsia="Verdana" w:cs="Verdana"/>
                <w:sz w:val="22"/>
              </w:rPr>
              <w:t xml:space="preserve">400.15-401 MHz свемир-Земља</w:t>
            </w:r>
          </w:p>
          <w:p>
            <w:pPr>
              <w:spacing w:before="0" w:line="210" w:lineRule="atLeast"/>
              <w:ind w:left="0" w:right="0"/>
            </w:pPr>
            <w:r>
              <w:rPr>
                <w:rFonts w:ascii="Verdana" w:hAnsi="Verdana" w:eastAsia="Verdana" w:cs="Verdana"/>
                <w:sz w:val="22"/>
              </w:rPr>
              <w:t xml:space="preserve">*Детаљни услови су прописани у ERC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1164-1214 MHz</w:t>
            </w:r>
          </w:p>
          <w:p>
            <w:pPr>
              <w:spacing w:before="0" w:line="210" w:lineRule="atLeast"/>
              <w:ind w:left="0" w:right="0"/>
            </w:pPr>
            <w:r>
              <w:rPr>
                <w:rFonts w:ascii="Verdana" w:hAnsi="Verdana" w:eastAsia="Verdana" w:cs="Verdana"/>
                <w:sz w:val="22"/>
              </w:rPr>
              <w:t xml:space="preserve">1215.6-1239.6 MHz</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SRPS EN 303 413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Galileo</w:t>
            </w:r>
            <w:r>
              <w:rPr>
                <w:rFonts w:ascii="Verdana" w:hAnsi="Verdana" w:eastAsia="Verdana" w:cs="Verdana"/>
                <w:sz w:val="22"/>
              </w:rPr>
              <w:t xml:space="preserve"> пријемници</w:t>
            </w:r>
          </w:p>
          <w:p>
            <w:pPr>
              <w:spacing w:before="0" w:line="210" w:lineRule="atLeast"/>
              <w:ind w:left="0" w:right="0"/>
            </w:pPr>
            <w:r>
              <w:rPr>
                <w:rFonts w:ascii="Verdana" w:hAnsi="Verdana" w:eastAsia="Verdana" w:cs="Verdana"/>
                <w:sz w:val="22"/>
              </w:rPr>
              <w:t xml:space="preserve">GPS пријемници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 1164-1300 MHz</w:t>
            </w:r>
          </w:p>
          <w:p>
            <w:pPr>
              <w:spacing w:before="0" w:line="210" w:lineRule="atLeast"/>
              <w:ind w:left="0" w:right="0"/>
            </w:pPr>
            <w:r>
              <w:rPr>
                <w:rFonts w:ascii="Verdana" w:hAnsi="Verdana" w:eastAsia="Verdana" w:cs="Verdana"/>
                <w:sz w:val="22"/>
              </w:rPr>
              <w:t xml:space="preserve">1559-1610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ECC/REC/(10)02</w:t>
            </w:r>
          </w:p>
          <w:p>
            <w:pPr>
              <w:spacing w:before="0" w:line="210" w:lineRule="atLeast"/>
              <w:ind w:left="0" w:right="0"/>
            </w:pPr>
            <w:r>
              <w:rPr>
                <w:rFonts w:ascii="Verdana" w:hAnsi="Verdana" w:eastAsia="Verdana" w:cs="Verdana"/>
                <w:sz w:val="22"/>
              </w:rPr>
              <w:t xml:space="preserve">SRPS EN 302 645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GNSS репетитори</w:t>
            </w:r>
          </w:p>
          <w:p>
            <w:pPr>
              <w:spacing w:before="0" w:line="210" w:lineRule="atLeast"/>
              <w:ind w:left="0" w:right="0"/>
            </w:pPr>
            <w:r>
              <w:rPr>
                <w:rFonts w:ascii="Verdana" w:hAnsi="Verdana" w:eastAsia="Verdana" w:cs="Verdana"/>
                <w:sz w:val="22"/>
              </w:rPr>
              <w:t xml:space="preserve">*Детаљни услови су прописани у ECC препоруци.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 1518-1559 MHz</w:t>
            </w:r>
          </w:p>
          <w:p>
            <w:pPr>
              <w:spacing w:before="0" w:line="210" w:lineRule="atLeast"/>
              <w:ind w:left="0" w:right="0"/>
            </w:pPr>
            <w:r>
              <w:rPr>
                <w:rFonts w:ascii="Verdana" w:hAnsi="Verdana" w:eastAsia="Verdana" w:cs="Verdana"/>
                <w:sz w:val="22"/>
              </w:rPr>
              <w:t xml:space="preserve">1610-1660.5 MHz</w:t>
            </w:r>
          </w:p>
          <w:p>
            <w:pPr>
              <w:spacing w:before="0" w:line="210" w:lineRule="atLeast"/>
              <w:ind w:left="0" w:right="0"/>
            </w:pPr>
            <w:r>
              <w:rPr>
                <w:rFonts w:ascii="Verdana" w:hAnsi="Verdana" w:eastAsia="Verdana" w:cs="Verdana"/>
                <w:sz w:val="22"/>
              </w:rPr>
              <w:t xml:space="preserve">1670-1675 MHz</w:t>
            </w:r>
          </w:p>
          <w:p>
            <w:pPr>
              <w:spacing w:before="0" w:line="210" w:lineRule="atLeast"/>
              <w:ind w:left="0" w:right="0"/>
            </w:pPr>
            <w:r>
              <w:rPr>
                <w:rFonts w:ascii="Verdana" w:hAnsi="Verdana" w:eastAsia="Verdana" w:cs="Verdana"/>
                <w:sz w:val="22"/>
              </w:rPr>
              <w:t xml:space="preserve">1980-2010 MHz</w:t>
            </w:r>
          </w:p>
          <w:p>
            <w:pPr>
              <w:spacing w:before="0" w:line="210" w:lineRule="atLeast"/>
              <w:ind w:left="0" w:right="0"/>
            </w:pPr>
            <w:r>
              <w:rPr>
                <w:rFonts w:ascii="Verdana" w:hAnsi="Verdana" w:eastAsia="Verdana" w:cs="Verdana"/>
                <w:sz w:val="22"/>
              </w:rPr>
              <w:t xml:space="preserve">2170-2200 MHz</w:t>
            </w:r>
          </w:p>
          <w:p>
            <w:pPr>
              <w:spacing w:before="0" w:line="210" w:lineRule="atLeast"/>
              <w:ind w:left="0" w:right="0"/>
            </w:pPr>
            <w:r>
              <w:rPr>
                <w:rFonts w:ascii="Verdana" w:hAnsi="Verdana" w:eastAsia="Verdana" w:cs="Verdana"/>
                <w:sz w:val="22"/>
              </w:rPr>
              <w:t xml:space="preserve">2483.5-2500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ECC/DEC/(12)01</w:t>
            </w:r>
          </w:p>
          <w:p>
            <w:pPr>
              <w:spacing w:before="0" w:line="210" w:lineRule="atLeast"/>
              <w:ind w:left="0" w:right="0"/>
            </w:pPr>
            <w:r>
              <w:rPr>
                <w:rFonts w:ascii="Verdana" w:hAnsi="Verdana" w:eastAsia="Verdana" w:cs="Verdana"/>
                <w:sz w:val="22"/>
              </w:rPr>
              <w:t xml:space="preserve">ECC/DEC/(04)09</w:t>
            </w:r>
          </w:p>
          <w:p>
            <w:pPr>
              <w:spacing w:before="0" w:line="210" w:lineRule="atLeast"/>
              <w:ind w:left="0" w:right="0"/>
            </w:pPr>
            <w:r>
              <w:rPr>
                <w:rFonts w:ascii="Verdana" w:hAnsi="Verdana" w:eastAsia="Verdana" w:cs="Verdana"/>
                <w:sz w:val="22"/>
              </w:rPr>
              <w:t xml:space="preserve">ECC/DEC/(06)09 ECC/DEC/(09)02</w:t>
            </w:r>
          </w:p>
          <w:p>
            <w:pPr>
              <w:spacing w:before="0" w:line="210" w:lineRule="atLeast"/>
              <w:ind w:left="0" w:right="0"/>
            </w:pPr>
            <w:r>
              <w:rPr>
                <w:rFonts w:ascii="Verdana" w:hAnsi="Verdana" w:eastAsia="Verdana" w:cs="Verdana"/>
                <w:sz w:val="22"/>
              </w:rPr>
              <w:t xml:space="preserve">ECC/DEC/(09)04</w:t>
            </w:r>
          </w:p>
          <w:p>
            <w:pPr>
              <w:spacing w:before="0" w:line="210" w:lineRule="atLeast"/>
              <w:ind w:left="0" w:right="0"/>
            </w:pPr>
            <w:r>
              <w:rPr>
                <w:rFonts w:ascii="Verdana" w:hAnsi="Verdana" w:eastAsia="Verdana" w:cs="Verdana"/>
                <w:sz w:val="22"/>
              </w:rPr>
              <w:t xml:space="preserve">SRPS EN 301 426</w:t>
            </w:r>
          </w:p>
          <w:p>
            <w:pPr>
              <w:spacing w:before="0" w:line="210" w:lineRule="atLeast"/>
              <w:ind w:left="0" w:right="0"/>
            </w:pPr>
            <w:r>
              <w:rPr>
                <w:rFonts w:ascii="Verdana" w:hAnsi="Verdana" w:eastAsia="Verdana" w:cs="Verdana"/>
                <w:sz w:val="22"/>
              </w:rPr>
              <w:t xml:space="preserve">SRPS EN 301 441</w:t>
            </w:r>
          </w:p>
          <w:p>
            <w:pPr>
              <w:spacing w:before="0" w:line="210" w:lineRule="atLeast"/>
              <w:ind w:left="0" w:right="0"/>
            </w:pPr>
            <w:r>
              <w:rPr>
                <w:rFonts w:ascii="Verdana" w:hAnsi="Verdana" w:eastAsia="Verdana" w:cs="Verdana"/>
                <w:sz w:val="22"/>
              </w:rPr>
              <w:t xml:space="preserve">SRPS EN 301 444</w:t>
            </w:r>
          </w:p>
          <w:p>
            <w:pPr>
              <w:spacing w:before="0" w:line="210" w:lineRule="atLeast"/>
              <w:ind w:left="0" w:right="0"/>
            </w:pPr>
            <w:r>
              <w:rPr>
                <w:rFonts w:ascii="Verdana" w:hAnsi="Verdana" w:eastAsia="Verdana" w:cs="Verdana"/>
                <w:sz w:val="22"/>
              </w:rPr>
              <w:t xml:space="preserve">SRPS EN 301 473</w:t>
            </w:r>
          </w:p>
          <w:p>
            <w:pPr>
              <w:spacing w:before="0" w:line="210" w:lineRule="atLeast"/>
              <w:ind w:left="0" w:right="0"/>
            </w:pPr>
            <w:r>
              <w:rPr>
                <w:rFonts w:ascii="Verdana" w:hAnsi="Verdana" w:eastAsia="Verdana" w:cs="Verdana"/>
                <w:sz w:val="22"/>
              </w:rPr>
              <w:t xml:space="preserve">SRPS EN 301 681</w:t>
            </w:r>
          </w:p>
          <w:p>
            <w:pPr>
              <w:spacing w:before="0" w:line="210" w:lineRule="atLeast"/>
              <w:ind w:left="0" w:right="0"/>
            </w:pPr>
            <w:r>
              <w:rPr>
                <w:rFonts w:ascii="Verdana" w:hAnsi="Verdana" w:eastAsia="Verdana" w:cs="Verdana"/>
                <w:sz w:val="22"/>
              </w:rPr>
              <w:t xml:space="preserve">SRPS EN 301 442</w:t>
            </w:r>
          </w:p>
          <w:p>
            <w:pPr>
              <w:spacing w:before="0" w:line="210" w:lineRule="atLeast"/>
              <w:ind w:left="0" w:right="0"/>
            </w:pPr>
            <w:r>
              <w:rPr>
                <w:rFonts w:ascii="Verdana" w:hAnsi="Verdana" w:eastAsia="Verdana" w:cs="Verdana"/>
                <w:sz w:val="22"/>
              </w:rPr>
              <w:t xml:space="preserve">SRPS EN 302 574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Терминали у мобилној сателитској служби који раде у оквиру сателитске мреже</w:t>
            </w:r>
          </w:p>
          <w:p>
            <w:pPr>
              <w:spacing w:before="0" w:line="210" w:lineRule="atLeast"/>
              <w:ind w:left="0" w:right="0"/>
            </w:pPr>
            <w:r>
              <w:rPr>
                <w:rFonts w:ascii="Verdana" w:hAnsi="Verdana" w:eastAsia="Verdana" w:cs="Verdana"/>
                <w:sz w:val="22"/>
              </w:rPr>
              <w:t xml:space="preserve">1518-1559 MHz свемир-Земља</w:t>
            </w:r>
          </w:p>
          <w:p>
            <w:pPr>
              <w:spacing w:before="0" w:line="210" w:lineRule="atLeast"/>
              <w:ind w:left="0" w:right="0"/>
            </w:pPr>
            <w:r>
              <w:rPr>
                <w:rFonts w:ascii="Verdana" w:hAnsi="Verdana" w:eastAsia="Verdana" w:cs="Verdana"/>
                <w:sz w:val="22"/>
              </w:rPr>
              <w:t xml:space="preserve">1610-1660.5 MHz Земља-свемир</w:t>
            </w:r>
          </w:p>
          <w:p>
            <w:pPr>
              <w:spacing w:before="0" w:line="210" w:lineRule="atLeast"/>
              <w:ind w:left="0" w:right="0"/>
            </w:pPr>
            <w:r>
              <w:rPr>
                <w:rFonts w:ascii="Verdana" w:hAnsi="Verdana" w:eastAsia="Verdana" w:cs="Verdana"/>
                <w:sz w:val="22"/>
              </w:rPr>
              <w:t xml:space="preserve">1670-1675 MHz Земља-свемир</w:t>
            </w:r>
          </w:p>
          <w:p>
            <w:pPr>
              <w:spacing w:before="0" w:line="210" w:lineRule="atLeast"/>
              <w:ind w:left="0" w:right="0"/>
            </w:pPr>
            <w:r>
              <w:rPr>
                <w:rFonts w:ascii="Verdana" w:hAnsi="Verdana" w:eastAsia="Verdana" w:cs="Verdana"/>
                <w:sz w:val="22"/>
              </w:rPr>
              <w:t xml:space="preserve">1980-2010 MHz Земља-свемир</w:t>
            </w:r>
          </w:p>
          <w:p>
            <w:pPr>
              <w:spacing w:before="0" w:line="210" w:lineRule="atLeast"/>
              <w:ind w:left="0" w:right="0"/>
            </w:pPr>
            <w:r>
              <w:rPr>
                <w:rFonts w:ascii="Verdana" w:hAnsi="Verdana" w:eastAsia="Verdana" w:cs="Verdana"/>
                <w:sz w:val="22"/>
              </w:rPr>
              <w:t xml:space="preserve">2170-2200 MHz свемир-Земља</w:t>
            </w:r>
          </w:p>
          <w:p>
            <w:pPr>
              <w:spacing w:before="0" w:line="210" w:lineRule="atLeast"/>
              <w:ind w:left="0" w:right="0"/>
            </w:pPr>
            <w:r>
              <w:rPr>
                <w:rFonts w:ascii="Verdana" w:hAnsi="Verdana" w:eastAsia="Verdana" w:cs="Verdana"/>
                <w:sz w:val="22"/>
              </w:rPr>
              <w:t xml:space="preserve">2483.5-2500 MHz свемир-Земља</w:t>
            </w:r>
          </w:p>
          <w:p>
            <w:pPr>
              <w:spacing w:before="0" w:line="210" w:lineRule="atLeast"/>
              <w:ind w:left="0" w:right="0"/>
            </w:pPr>
            <w:r>
              <w:rPr>
                <w:rFonts w:ascii="Verdana" w:hAnsi="Verdana" w:eastAsia="Verdana" w:cs="Verdana"/>
                <w:sz w:val="22"/>
              </w:rPr>
              <w:t xml:space="preserve">*Детаљни услови су прописани у ECC одлукама.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 11.7-12.5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ERC/DEC/(00)08</w:t>
            </w:r>
          </w:p>
          <w:p>
            <w:pPr>
              <w:spacing w:before="0" w:line="210" w:lineRule="atLeast"/>
              <w:ind w:left="0" w:right="0"/>
            </w:pPr>
            <w:r>
              <w:rPr>
                <w:rFonts w:ascii="Verdana" w:hAnsi="Verdana" w:eastAsia="Verdana" w:cs="Verdana"/>
                <w:sz w:val="22"/>
              </w:rPr>
              <w:t xml:space="preserve">SRPS EN 301 360</w:t>
            </w:r>
          </w:p>
          <w:p>
            <w:pPr>
              <w:spacing w:before="0" w:line="210" w:lineRule="atLeast"/>
              <w:ind w:left="0" w:right="0"/>
            </w:pPr>
            <w:r>
              <w:rPr>
                <w:rFonts w:ascii="Verdana" w:hAnsi="Verdana" w:eastAsia="Verdana" w:cs="Verdana"/>
                <w:sz w:val="22"/>
              </w:rPr>
              <w:t xml:space="preserve">SRPS EN 301 459</w:t>
            </w:r>
          </w:p>
          <w:p>
            <w:pPr>
              <w:spacing w:before="0" w:line="210" w:lineRule="atLeast"/>
              <w:ind w:left="0" w:right="0"/>
            </w:pPr>
            <w:r>
              <w:rPr>
                <w:rFonts w:ascii="Verdana" w:hAnsi="Verdana" w:eastAsia="Verdana" w:cs="Verdana"/>
                <w:sz w:val="22"/>
              </w:rPr>
              <w:t xml:space="preserve">SRPS EN 302 448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Земаљскa станица у радиодифузној сателитској служби</w:t>
            </w:r>
          </w:p>
          <w:p>
            <w:pPr>
              <w:spacing w:before="0" w:line="210" w:lineRule="atLeast"/>
              <w:ind w:left="0" w:right="0"/>
            </w:pPr>
            <w:r>
              <w:rPr>
                <w:rFonts w:ascii="Verdana" w:hAnsi="Verdana" w:eastAsia="Verdana" w:cs="Verdana"/>
                <w:sz w:val="22"/>
              </w:rPr>
              <w:t xml:space="preserve">11.7-12.5 GHz свемир-Земља</w:t>
            </w:r>
          </w:p>
          <w:p>
            <w:pPr>
              <w:spacing w:before="0" w:line="210" w:lineRule="atLeast"/>
              <w:ind w:left="0" w:right="0"/>
            </w:pPr>
            <w:r>
              <w:rPr>
                <w:rFonts w:ascii="Verdana" w:hAnsi="Verdana" w:eastAsia="Verdana" w:cs="Verdana"/>
                <w:sz w:val="22"/>
              </w:rPr>
              <w:t xml:space="preserve">*Детаљни услови су прописани у ERC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 10.7-11.7 GHz</w:t>
            </w:r>
          </w:p>
          <w:p>
            <w:pPr>
              <w:spacing w:before="0" w:line="210" w:lineRule="atLeast"/>
              <w:ind w:left="0" w:right="0"/>
            </w:pPr>
            <w:r>
              <w:rPr>
                <w:rFonts w:ascii="Verdana" w:hAnsi="Verdana" w:eastAsia="Verdana" w:cs="Verdana"/>
                <w:sz w:val="22"/>
              </w:rPr>
              <w:t xml:space="preserve">14.25-14.5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 13-03</w:t>
            </w:r>
          </w:p>
          <w:p>
            <w:pPr>
              <w:spacing w:before="0" w:line="210" w:lineRule="atLeast"/>
              <w:ind w:left="0" w:right="0"/>
            </w:pPr>
            <w:r>
              <w:rPr>
                <w:rFonts w:ascii="Verdana" w:hAnsi="Verdana" w:eastAsia="Verdana" w:cs="Verdana"/>
                <w:sz w:val="22"/>
              </w:rPr>
              <w:t xml:space="preserve">ECC/DEC/(03)04</w:t>
            </w:r>
          </w:p>
          <w:p>
            <w:pPr>
              <w:spacing w:before="0" w:line="210" w:lineRule="atLeast"/>
              <w:ind w:left="0" w:right="0"/>
            </w:pPr>
            <w:r>
              <w:rPr>
                <w:rFonts w:ascii="Verdana" w:hAnsi="Verdana" w:eastAsia="Verdana" w:cs="Verdana"/>
                <w:sz w:val="22"/>
              </w:rPr>
              <w:t xml:space="preserve">SRPS EN 301 428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VSAT</w:t>
            </w:r>
          </w:p>
          <w:p>
            <w:pPr>
              <w:spacing w:before="0" w:line="210" w:lineRule="atLeast"/>
              <w:ind w:left="0" w:right="0"/>
            </w:pPr>
            <w:r>
              <w:rPr>
                <w:rFonts w:ascii="Verdana" w:hAnsi="Verdana" w:eastAsia="Verdana" w:cs="Verdana"/>
                <w:sz w:val="22"/>
              </w:rPr>
              <w:t xml:space="preserve">10.7-11.7 GHz свемир-Земља</w:t>
            </w:r>
          </w:p>
          <w:p>
            <w:pPr>
              <w:spacing w:before="0" w:line="210" w:lineRule="atLeast"/>
              <w:ind w:left="0" w:right="0"/>
            </w:pPr>
            <w:r>
              <w:rPr>
                <w:rFonts w:ascii="Verdana" w:hAnsi="Verdana" w:eastAsia="Verdana" w:cs="Verdana"/>
                <w:sz w:val="22"/>
              </w:rPr>
              <w:t xml:space="preserve">14.25-14.5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 и ERC препоруци.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 10.7-12.75 GHz</w:t>
            </w:r>
          </w:p>
          <w:p>
            <w:pPr>
              <w:spacing w:before="0" w:line="210" w:lineRule="atLeast"/>
              <w:ind w:left="0" w:right="0"/>
            </w:pPr>
            <w:r>
              <w:rPr>
                <w:rFonts w:ascii="Verdana" w:hAnsi="Verdana" w:eastAsia="Verdana" w:cs="Verdana"/>
                <w:sz w:val="22"/>
              </w:rPr>
              <w:t xml:space="preserve">14-14.25 GHz</w:t>
            </w:r>
          </w:p>
          <w:p>
            <w:pPr>
              <w:spacing w:before="0" w:line="210" w:lineRule="atLeast"/>
              <w:ind w:left="0" w:right="0"/>
            </w:pPr>
            <w:r>
              <w:rPr>
                <w:rFonts w:ascii="Verdana" w:hAnsi="Verdana" w:eastAsia="Verdana" w:cs="Verdana"/>
                <w:sz w:val="22"/>
              </w:rPr>
              <w:t xml:space="preserve">19.7-20.2 GHz</w:t>
            </w:r>
          </w:p>
          <w:p>
            <w:pPr>
              <w:spacing w:before="0" w:line="210" w:lineRule="atLeast"/>
              <w:ind w:left="0" w:right="0"/>
            </w:pPr>
            <w:r>
              <w:rPr>
                <w:rFonts w:ascii="Verdana" w:hAnsi="Verdana" w:eastAsia="Verdana" w:cs="Verdana"/>
                <w:sz w:val="22"/>
              </w:rPr>
              <w:t xml:space="preserve">29.5-30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ECC/DEC/(06)03</w:t>
            </w:r>
          </w:p>
          <w:p>
            <w:pPr>
              <w:spacing w:before="0" w:line="210" w:lineRule="atLeast"/>
              <w:ind w:left="0" w:right="0"/>
            </w:pPr>
            <w:r>
              <w:rPr>
                <w:rFonts w:ascii="Verdana" w:hAnsi="Verdana" w:eastAsia="Verdana" w:cs="Verdana"/>
                <w:sz w:val="22"/>
              </w:rPr>
              <w:t xml:space="preserve">SRPS EN 301 428</w:t>
            </w:r>
          </w:p>
          <w:p>
            <w:pPr>
              <w:spacing w:before="0" w:line="210" w:lineRule="atLeast"/>
              <w:ind w:left="0" w:right="0"/>
            </w:pPr>
            <w:r>
              <w:rPr>
                <w:rFonts w:ascii="Verdana" w:hAnsi="Verdana" w:eastAsia="Verdana" w:cs="Verdana"/>
                <w:sz w:val="22"/>
              </w:rPr>
              <w:t xml:space="preserve">SRPS EN 301 459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HEST, LEST</w:t>
            </w:r>
          </w:p>
          <w:p>
            <w:pPr>
              <w:spacing w:before="0" w:line="210" w:lineRule="atLeast"/>
              <w:ind w:left="0" w:right="0"/>
            </w:pPr>
            <w:r>
              <w:rPr>
                <w:rFonts w:ascii="Verdana" w:hAnsi="Verdana" w:eastAsia="Verdana" w:cs="Verdana"/>
                <w:sz w:val="22"/>
              </w:rPr>
              <w:t xml:space="preserve">10.7-12.75 GHz свемир-Земља</w:t>
            </w:r>
          </w:p>
          <w:p>
            <w:pPr>
              <w:spacing w:before="0" w:line="210" w:lineRule="atLeast"/>
              <w:ind w:left="0" w:right="0"/>
            </w:pPr>
            <w:r>
              <w:rPr>
                <w:rFonts w:ascii="Verdana" w:hAnsi="Verdana" w:eastAsia="Verdana" w:cs="Verdana"/>
                <w:sz w:val="22"/>
              </w:rPr>
              <w:t xml:space="preserve">14-14.25 GHz Земља-свемир</w:t>
            </w:r>
          </w:p>
          <w:p>
            <w:pPr>
              <w:spacing w:before="0" w:line="210" w:lineRule="atLeast"/>
              <w:ind w:left="0" w:right="0"/>
            </w:pPr>
            <w:r>
              <w:rPr>
                <w:rFonts w:ascii="Verdana" w:hAnsi="Verdana" w:eastAsia="Verdana" w:cs="Verdana"/>
                <w:sz w:val="22"/>
              </w:rPr>
              <w:t xml:space="preserve">19.7-20.2 GHz свемир-Земља</w:t>
            </w:r>
          </w:p>
          <w:p>
            <w:pPr>
              <w:spacing w:before="0" w:line="210" w:lineRule="atLeast"/>
              <w:ind w:left="0" w:right="0"/>
            </w:pPr>
            <w:r>
              <w:rPr>
                <w:rFonts w:ascii="Verdana" w:hAnsi="Verdana" w:eastAsia="Verdana" w:cs="Verdana"/>
                <w:sz w:val="22"/>
              </w:rPr>
              <w:t xml:space="preserve">29.5-30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 10.7-11.7 GHz</w:t>
            </w:r>
          </w:p>
          <w:p>
            <w:pPr>
              <w:spacing w:before="0" w:line="210" w:lineRule="atLeast"/>
              <w:ind w:left="0" w:right="0"/>
            </w:pPr>
            <w:r>
              <w:rPr>
                <w:rFonts w:ascii="Verdana" w:hAnsi="Verdana" w:eastAsia="Verdana" w:cs="Verdana"/>
                <w:sz w:val="22"/>
              </w:rPr>
              <w:t xml:space="preserve">12.5-12.75 GHz</w:t>
            </w:r>
          </w:p>
          <w:p>
            <w:pPr>
              <w:spacing w:before="0" w:line="210" w:lineRule="atLeast"/>
              <w:ind w:left="0" w:right="0"/>
            </w:pPr>
            <w:r>
              <w:rPr>
                <w:rFonts w:ascii="Verdana" w:hAnsi="Verdana" w:eastAsia="Verdana" w:cs="Verdana"/>
                <w:sz w:val="22"/>
              </w:rPr>
              <w:t xml:space="preserve">14.0-14.5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ECC/DEC/(05)11</w:t>
            </w:r>
          </w:p>
          <w:p>
            <w:pPr>
              <w:spacing w:before="0" w:line="210" w:lineRule="atLeast"/>
              <w:ind w:left="0" w:right="0"/>
            </w:pPr>
            <w:r>
              <w:rPr>
                <w:rFonts w:ascii="Verdana" w:hAnsi="Verdana" w:eastAsia="Verdana" w:cs="Verdana"/>
                <w:sz w:val="22"/>
              </w:rPr>
              <w:t xml:space="preserve">SRPS EN 302 186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AES</w:t>
            </w:r>
          </w:p>
          <w:p>
            <w:pPr>
              <w:spacing w:before="0" w:line="210" w:lineRule="atLeast"/>
              <w:ind w:left="0" w:right="0"/>
            </w:pPr>
            <w:r>
              <w:rPr>
                <w:rFonts w:ascii="Verdana" w:hAnsi="Verdana" w:eastAsia="Verdana" w:cs="Verdana"/>
                <w:sz w:val="22"/>
              </w:rPr>
              <w:t xml:space="preserve">10.7-11.7 GHz свемир-Земља,</w:t>
            </w:r>
          </w:p>
          <w:p>
            <w:pPr>
              <w:spacing w:before="0" w:line="210" w:lineRule="atLeast"/>
              <w:ind w:left="0" w:right="0"/>
            </w:pPr>
            <w:r>
              <w:rPr>
                <w:rFonts w:ascii="Verdana" w:hAnsi="Verdana" w:eastAsia="Verdana" w:cs="Verdana"/>
                <w:sz w:val="22"/>
              </w:rPr>
              <w:t xml:space="preserve">12.5-12.75 GHz свемир-Земља</w:t>
            </w:r>
          </w:p>
          <w:p>
            <w:pPr>
              <w:spacing w:before="0" w:line="210" w:lineRule="atLeast"/>
              <w:ind w:left="0" w:right="0"/>
            </w:pPr>
            <w:r>
              <w:rPr>
                <w:rFonts w:ascii="Verdana" w:hAnsi="Verdana" w:eastAsia="Verdana" w:cs="Verdana"/>
                <w:sz w:val="22"/>
              </w:rPr>
              <w:t xml:space="preserve">14.0-14.5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 10.7-12.75 GHz</w:t>
            </w:r>
          </w:p>
          <w:p>
            <w:pPr>
              <w:spacing w:before="0" w:line="210" w:lineRule="atLeast"/>
              <w:ind w:left="0" w:right="0"/>
            </w:pPr>
            <w:r>
              <w:rPr>
                <w:rFonts w:ascii="Verdana" w:hAnsi="Verdana" w:eastAsia="Verdana" w:cs="Verdana"/>
                <w:sz w:val="22"/>
              </w:rPr>
              <w:t xml:space="preserve">12.75-14.5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ECC/DEC/(19)04</w:t>
            </w:r>
          </w:p>
          <w:p>
            <w:pPr>
              <w:spacing w:before="0" w:line="210" w:lineRule="atLeast"/>
              <w:ind w:left="0" w:right="0"/>
            </w:pPr>
            <w:r>
              <w:rPr>
                <w:rFonts w:ascii="Verdana" w:hAnsi="Verdana" w:eastAsia="Verdana" w:cs="Verdana"/>
                <w:sz w:val="22"/>
              </w:rPr>
              <w:t xml:space="preserve">SRPS EN 302 186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GSO и NGSО AES</w:t>
            </w:r>
          </w:p>
          <w:p>
            <w:pPr>
              <w:spacing w:before="0" w:line="210" w:lineRule="atLeast"/>
              <w:ind w:left="0" w:right="0"/>
            </w:pPr>
            <w:r>
              <w:rPr>
                <w:rFonts w:ascii="Verdana" w:hAnsi="Verdana" w:eastAsia="Verdana" w:cs="Verdana"/>
                <w:sz w:val="22"/>
              </w:rPr>
              <w:t xml:space="preserve">10.7-12.75 GHz свемир-Земља</w:t>
            </w:r>
          </w:p>
          <w:p>
            <w:pPr>
              <w:spacing w:before="0" w:line="210" w:lineRule="atLeast"/>
              <w:ind w:left="0" w:right="0"/>
            </w:pPr>
            <w:r>
              <w:rPr>
                <w:rFonts w:ascii="Verdana" w:hAnsi="Verdana" w:eastAsia="Verdana" w:cs="Verdana"/>
                <w:sz w:val="22"/>
              </w:rPr>
              <w:t xml:space="preserve">12.75-13.25 GHz Земља-свемир</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j 3700-4200 MHz</w:t>
            </w:r>
          </w:p>
          <w:p>
            <w:pPr>
              <w:spacing w:before="0" w:line="210" w:lineRule="atLeast"/>
              <w:ind w:left="0" w:right="0"/>
            </w:pPr>
            <w:r>
              <w:rPr>
                <w:rFonts w:ascii="Verdana" w:hAnsi="Verdana" w:eastAsia="Verdana" w:cs="Verdana"/>
                <w:sz w:val="22"/>
              </w:rPr>
              <w:t xml:space="preserve">5925-6425 MHz</w:t>
            </w:r>
          </w:p>
          <w:p>
            <w:pPr>
              <w:spacing w:before="0" w:line="210" w:lineRule="atLeast"/>
              <w:ind w:left="0" w:right="0"/>
            </w:pPr>
            <w:r>
              <w:rPr>
                <w:rFonts w:ascii="Verdana" w:hAnsi="Verdana" w:eastAsia="Verdana" w:cs="Verdana"/>
                <w:sz w:val="22"/>
              </w:rPr>
              <w:t xml:space="preserve">10.7-11.7 GHz</w:t>
            </w:r>
          </w:p>
          <w:p>
            <w:pPr>
              <w:spacing w:before="0" w:line="210" w:lineRule="atLeast"/>
              <w:ind w:left="0" w:right="0"/>
            </w:pPr>
            <w:r>
              <w:rPr>
                <w:rFonts w:ascii="Verdana" w:hAnsi="Verdana" w:eastAsia="Verdana" w:cs="Verdana"/>
                <w:sz w:val="22"/>
              </w:rPr>
              <w:t xml:space="preserve">12.5-12.75 GHz</w:t>
            </w:r>
          </w:p>
          <w:p>
            <w:pPr>
              <w:spacing w:before="0" w:line="210" w:lineRule="atLeast"/>
              <w:ind w:left="0" w:right="0"/>
            </w:pPr>
            <w:r>
              <w:rPr>
                <w:rFonts w:ascii="Verdana" w:hAnsi="Verdana" w:eastAsia="Verdana" w:cs="Verdana"/>
                <w:sz w:val="22"/>
              </w:rPr>
              <w:t xml:space="preserve">14.0-14.5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ECC/DEC/(05)09</w:t>
            </w:r>
          </w:p>
          <w:p>
            <w:pPr>
              <w:spacing w:before="0" w:line="210" w:lineRule="atLeast"/>
              <w:ind w:left="0" w:right="0"/>
            </w:pPr>
            <w:r>
              <w:rPr>
                <w:rFonts w:ascii="Verdana" w:hAnsi="Verdana" w:eastAsia="Verdana" w:cs="Verdana"/>
                <w:sz w:val="22"/>
              </w:rPr>
              <w:t xml:space="preserve">ECC/DEC/(05)10</w:t>
            </w:r>
          </w:p>
          <w:p>
            <w:pPr>
              <w:spacing w:before="0" w:line="210" w:lineRule="atLeast"/>
              <w:ind w:left="0" w:right="0"/>
            </w:pPr>
            <w:r>
              <w:rPr>
                <w:rFonts w:ascii="Verdana" w:hAnsi="Verdana" w:eastAsia="Verdana" w:cs="Verdana"/>
                <w:sz w:val="22"/>
              </w:rPr>
              <w:t xml:space="preserve">SRPS EN 301 447</w:t>
            </w:r>
          </w:p>
          <w:p>
            <w:pPr>
              <w:spacing w:before="0" w:line="210" w:lineRule="atLeast"/>
              <w:ind w:left="0" w:right="0"/>
            </w:pPr>
            <w:r>
              <w:rPr>
                <w:rFonts w:ascii="Verdana" w:hAnsi="Verdana" w:eastAsia="Verdana" w:cs="Verdana"/>
                <w:sz w:val="22"/>
              </w:rPr>
              <w:t xml:space="preserve">SRPS EN 302 340</w:t>
            </w:r>
          </w:p>
          <w:p>
            <w:pPr>
              <w:spacing w:before="0" w:line="210" w:lineRule="atLeast"/>
              <w:ind w:left="0" w:right="0"/>
            </w:pPr>
            <w:r>
              <w:rPr>
                <w:rFonts w:ascii="Verdana" w:hAnsi="Verdana" w:eastAsia="Verdana" w:cs="Verdana"/>
                <w:sz w:val="22"/>
              </w:rPr>
              <w:t xml:space="preserve">SRPS EN 301 427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ESV</w:t>
            </w:r>
          </w:p>
          <w:p>
            <w:pPr>
              <w:spacing w:before="0" w:line="210" w:lineRule="atLeast"/>
              <w:ind w:left="0" w:right="0"/>
            </w:pPr>
            <w:r>
              <w:rPr>
                <w:rFonts w:ascii="Verdana" w:hAnsi="Verdana" w:eastAsia="Verdana" w:cs="Verdana"/>
                <w:sz w:val="22"/>
              </w:rPr>
              <w:t xml:space="preserve">3700-4200 MHz свемир-Земља</w:t>
            </w:r>
          </w:p>
          <w:p>
            <w:pPr>
              <w:spacing w:before="0" w:line="210" w:lineRule="atLeast"/>
              <w:ind w:left="0" w:right="0"/>
            </w:pPr>
            <w:r>
              <w:rPr>
                <w:rFonts w:ascii="Verdana" w:hAnsi="Verdana" w:eastAsia="Verdana" w:cs="Verdana"/>
                <w:sz w:val="22"/>
              </w:rPr>
              <w:t xml:space="preserve">5925-6425 MHz Земља-свемир</w:t>
            </w:r>
          </w:p>
          <w:p>
            <w:pPr>
              <w:spacing w:before="0" w:line="210" w:lineRule="atLeast"/>
              <w:ind w:left="0" w:right="0"/>
            </w:pPr>
            <w:r>
              <w:rPr>
                <w:rFonts w:ascii="Verdana" w:hAnsi="Verdana" w:eastAsia="Verdana" w:cs="Verdana"/>
                <w:sz w:val="22"/>
              </w:rPr>
              <w:t xml:space="preserve">10.7-11.7 GHz свемир-Земља</w:t>
            </w:r>
          </w:p>
          <w:p>
            <w:pPr>
              <w:spacing w:before="0" w:line="210" w:lineRule="atLeast"/>
              <w:ind w:left="0" w:right="0"/>
            </w:pPr>
            <w:r>
              <w:rPr>
                <w:rFonts w:ascii="Verdana" w:hAnsi="Verdana" w:eastAsia="Verdana" w:cs="Verdana"/>
                <w:sz w:val="22"/>
              </w:rPr>
              <w:t xml:space="preserve">12.5-12.75 GHz свемир-Земља</w:t>
            </w:r>
          </w:p>
          <w:p>
            <w:pPr>
              <w:spacing w:before="0" w:line="210" w:lineRule="atLeast"/>
              <w:ind w:left="0" w:right="0"/>
            </w:pPr>
            <w:r>
              <w:rPr>
                <w:rFonts w:ascii="Verdana" w:hAnsi="Verdana" w:eastAsia="Verdana" w:cs="Verdana"/>
                <w:sz w:val="22"/>
              </w:rPr>
              <w:t xml:space="preserve">14.0-14.5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одлукама.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k 10.7-12.75 GHz</w:t>
            </w:r>
          </w:p>
          <w:p>
            <w:pPr>
              <w:spacing w:before="0" w:line="210" w:lineRule="atLeast"/>
              <w:ind w:left="0" w:right="0"/>
            </w:pPr>
            <w:r>
              <w:rPr>
                <w:rFonts w:ascii="Verdana" w:hAnsi="Verdana" w:eastAsia="Verdana" w:cs="Verdana"/>
                <w:sz w:val="22"/>
              </w:rPr>
              <w:t xml:space="preserve">14.0-14.5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ECC/DEC/(18)04</w:t>
            </w:r>
          </w:p>
          <w:p>
            <w:pPr>
              <w:spacing w:before="0" w:line="210" w:lineRule="atLeast"/>
              <w:ind w:left="0" w:right="0"/>
            </w:pPr>
            <w:r>
              <w:rPr>
                <w:rFonts w:ascii="Verdana" w:hAnsi="Verdana" w:eastAsia="Verdana" w:cs="Verdana"/>
                <w:sz w:val="22"/>
              </w:rPr>
              <w:t xml:space="preserve">ECC/DEC/(18)05</w:t>
            </w:r>
          </w:p>
          <w:p>
            <w:pPr>
              <w:spacing w:before="0" w:line="210" w:lineRule="atLeast"/>
              <w:ind w:left="0" w:right="0"/>
            </w:pPr>
            <w:r>
              <w:rPr>
                <w:rFonts w:ascii="Verdana" w:hAnsi="Verdana" w:eastAsia="Verdana" w:cs="Verdana"/>
                <w:sz w:val="22"/>
              </w:rPr>
              <w:t xml:space="preserve">SRPS EN 302 448</w:t>
            </w:r>
          </w:p>
          <w:p>
            <w:pPr>
              <w:spacing w:before="0" w:line="210" w:lineRule="atLeast"/>
              <w:ind w:left="0" w:right="0"/>
            </w:pPr>
            <w:r>
              <w:rPr>
                <w:rFonts w:ascii="Verdana" w:hAnsi="Verdana" w:eastAsia="Verdana" w:cs="Verdana"/>
                <w:sz w:val="22"/>
              </w:rPr>
              <w:t xml:space="preserve">SRPS EN 302 977</w:t>
            </w:r>
          </w:p>
          <w:p>
            <w:pPr>
              <w:spacing w:before="0" w:line="210" w:lineRule="atLeast"/>
              <w:ind w:left="0" w:right="0"/>
            </w:pPr>
            <w:r>
              <w:rPr>
                <w:rFonts w:ascii="Verdana" w:hAnsi="Verdana" w:eastAsia="Verdana" w:cs="Verdana"/>
                <w:sz w:val="22"/>
              </w:rPr>
              <w:t xml:space="preserve">SRPS EN 303 980</w:t>
            </w:r>
          </w:p>
          <w:p>
            <w:pPr>
              <w:spacing w:before="0" w:line="210" w:lineRule="atLeast"/>
              <w:ind w:left="0" w:right="0"/>
            </w:pPr>
            <w:r>
              <w:rPr>
                <w:rFonts w:ascii="Verdana" w:hAnsi="Verdana" w:eastAsia="Verdana" w:cs="Verdana"/>
                <w:sz w:val="22"/>
              </w:rPr>
              <w:t xml:space="preserve">SRPS EN 303 981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ESIM</w:t>
            </w:r>
          </w:p>
          <w:p>
            <w:pPr>
              <w:spacing w:before="0" w:line="210" w:lineRule="atLeast"/>
              <w:ind w:left="0" w:right="0"/>
            </w:pPr>
            <w:r>
              <w:rPr>
                <w:rFonts w:ascii="Verdana" w:hAnsi="Verdana" w:eastAsia="Verdana" w:cs="Verdana"/>
                <w:sz w:val="22"/>
              </w:rPr>
              <w:t xml:space="preserve">10.7-12.75 GHz свемир-Земља</w:t>
            </w:r>
          </w:p>
          <w:p>
            <w:pPr>
              <w:spacing w:before="0" w:line="210" w:lineRule="atLeast"/>
              <w:ind w:left="0" w:right="0"/>
            </w:pPr>
            <w:r>
              <w:rPr>
                <w:rFonts w:ascii="Verdana" w:hAnsi="Verdana" w:eastAsia="Verdana" w:cs="Verdana"/>
                <w:sz w:val="22"/>
              </w:rPr>
              <w:t xml:space="preserve">14.0-14.5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одлукама.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 10.7-12.75 GHz</w:t>
            </w:r>
          </w:p>
          <w:p>
            <w:pPr>
              <w:spacing w:before="0" w:line="210" w:lineRule="atLeast"/>
              <w:ind w:left="0" w:right="0"/>
            </w:pPr>
            <w:r>
              <w:rPr>
                <w:rFonts w:ascii="Verdana" w:hAnsi="Verdana" w:eastAsia="Verdana" w:cs="Verdana"/>
                <w:sz w:val="22"/>
              </w:rPr>
              <w:t xml:space="preserve">14.0-14.5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ECC/DEC/(17)04</w:t>
            </w:r>
          </w:p>
          <w:p>
            <w:pPr>
              <w:spacing w:before="0" w:line="210" w:lineRule="atLeast"/>
              <w:ind w:left="0" w:right="0"/>
            </w:pPr>
            <w:r>
              <w:rPr>
                <w:rFonts w:ascii="Verdana" w:hAnsi="Verdana" w:eastAsia="Verdana" w:cs="Verdana"/>
                <w:sz w:val="22"/>
              </w:rPr>
              <w:t xml:space="preserve">SRPS EN 303 980</w:t>
            </w:r>
          </w:p>
          <w:p>
            <w:pPr>
              <w:spacing w:before="0" w:line="210" w:lineRule="atLeast"/>
              <w:ind w:left="0" w:right="0"/>
            </w:pPr>
            <w:r>
              <w:rPr>
                <w:rFonts w:ascii="Verdana" w:hAnsi="Verdana" w:eastAsia="Verdana" w:cs="Verdana"/>
                <w:sz w:val="22"/>
              </w:rPr>
              <w:t xml:space="preserve">SRPS EN 303 981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Фиксна земаљска станица унутар негеостационарног фиксног сателитског система.</w:t>
            </w:r>
          </w:p>
          <w:p>
            <w:pPr>
              <w:spacing w:before="0" w:line="210" w:lineRule="atLeast"/>
              <w:ind w:left="0" w:right="0"/>
            </w:pPr>
            <w:r>
              <w:rPr>
                <w:rFonts w:ascii="Verdana" w:hAnsi="Verdana" w:eastAsia="Verdana" w:cs="Verdana"/>
                <w:sz w:val="22"/>
              </w:rPr>
              <w:t xml:space="preserve">10.7-12.75 GHz свемир-Земља</w:t>
            </w:r>
          </w:p>
          <w:p>
            <w:pPr>
              <w:spacing w:before="0" w:line="210" w:lineRule="atLeast"/>
              <w:ind w:left="0" w:right="0"/>
            </w:pPr>
            <w:r>
              <w:rPr>
                <w:rFonts w:ascii="Verdana" w:hAnsi="Verdana" w:eastAsia="Verdana" w:cs="Verdana"/>
                <w:sz w:val="22"/>
              </w:rPr>
              <w:t xml:space="preserve">14.0-14.5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 17.3-20.2 GHz</w:t>
            </w:r>
          </w:p>
          <w:p>
            <w:pPr>
              <w:spacing w:before="0" w:line="210" w:lineRule="atLeast"/>
              <w:ind w:left="0" w:right="0"/>
            </w:pPr>
            <w:r>
              <w:rPr>
                <w:rFonts w:ascii="Verdana" w:hAnsi="Verdana" w:eastAsia="Verdana" w:cs="Verdana"/>
                <w:sz w:val="22"/>
              </w:rPr>
              <w:t xml:space="preserve">27.5-30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ECC/DEC/(13)01</w:t>
            </w:r>
          </w:p>
          <w:p>
            <w:pPr>
              <w:spacing w:before="0" w:line="210" w:lineRule="atLeast"/>
              <w:ind w:left="0" w:right="0"/>
            </w:pPr>
            <w:r>
              <w:rPr>
                <w:rFonts w:ascii="Verdana" w:hAnsi="Verdana" w:eastAsia="Verdana" w:cs="Verdana"/>
                <w:sz w:val="22"/>
              </w:rPr>
              <w:t xml:space="preserve">SRPS EN 303 978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GSO ESOMPs</w:t>
            </w:r>
          </w:p>
          <w:p>
            <w:pPr>
              <w:spacing w:before="0" w:line="210" w:lineRule="atLeast"/>
              <w:ind w:left="0" w:right="0"/>
            </w:pPr>
            <w:r>
              <w:rPr>
                <w:rFonts w:ascii="Verdana" w:hAnsi="Verdana" w:eastAsia="Verdana" w:cs="Verdana"/>
                <w:sz w:val="22"/>
              </w:rPr>
              <w:t xml:space="preserve">17.3-20.2 GHz свемир-Земља</w:t>
            </w:r>
          </w:p>
          <w:p>
            <w:pPr>
              <w:spacing w:before="0" w:line="210" w:lineRule="atLeast"/>
              <w:ind w:left="0" w:right="0"/>
            </w:pPr>
            <w:r>
              <w:rPr>
                <w:rFonts w:ascii="Verdana" w:hAnsi="Verdana" w:eastAsia="Verdana" w:cs="Verdana"/>
                <w:sz w:val="22"/>
              </w:rPr>
              <w:t xml:space="preserve">27.5-27.8285 GHz Земља-свемир</w:t>
            </w:r>
          </w:p>
          <w:p>
            <w:pPr>
              <w:spacing w:before="0" w:line="210" w:lineRule="atLeast"/>
              <w:ind w:left="0" w:right="0"/>
            </w:pPr>
            <w:r>
              <w:rPr>
                <w:rFonts w:ascii="Verdana" w:hAnsi="Verdana" w:eastAsia="Verdana" w:cs="Verdana"/>
                <w:sz w:val="22"/>
              </w:rPr>
              <w:t xml:space="preserve">28.4445-28.8365 GHz Земља-свемир</w:t>
            </w:r>
          </w:p>
          <w:p>
            <w:pPr>
              <w:spacing w:before="0" w:line="210" w:lineRule="atLeast"/>
              <w:ind w:left="0" w:right="0"/>
            </w:pPr>
            <w:r>
              <w:rPr>
                <w:rFonts w:ascii="Verdana" w:hAnsi="Verdana" w:eastAsia="Verdana" w:cs="Verdana"/>
                <w:sz w:val="22"/>
              </w:rPr>
              <w:t xml:space="preserve">29.4525-29.5 GHz Земља-свемир</w:t>
            </w:r>
          </w:p>
          <w:p>
            <w:pPr>
              <w:spacing w:before="0" w:line="210" w:lineRule="atLeast"/>
              <w:ind w:left="0" w:right="0"/>
            </w:pPr>
            <w:r>
              <w:rPr>
                <w:rFonts w:ascii="Verdana" w:hAnsi="Verdana" w:eastAsia="Verdana" w:cs="Verdana"/>
                <w:sz w:val="22"/>
              </w:rPr>
              <w:t xml:space="preserve">29.5-30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 17.3-20.2 GHz</w:t>
            </w:r>
          </w:p>
          <w:p>
            <w:pPr>
              <w:spacing w:before="0" w:line="210" w:lineRule="atLeast"/>
              <w:ind w:left="0" w:right="0"/>
            </w:pPr>
            <w:r>
              <w:rPr>
                <w:rFonts w:ascii="Verdana" w:hAnsi="Verdana" w:eastAsia="Verdana" w:cs="Verdana"/>
                <w:sz w:val="22"/>
              </w:rPr>
              <w:t xml:space="preserve">27.5-29.1 GHz</w:t>
            </w:r>
          </w:p>
          <w:p>
            <w:pPr>
              <w:spacing w:before="0" w:line="210" w:lineRule="atLeast"/>
              <w:ind w:left="0" w:right="0"/>
            </w:pPr>
            <w:r>
              <w:rPr>
                <w:rFonts w:ascii="Verdana" w:hAnsi="Verdana" w:eastAsia="Verdana" w:cs="Verdana"/>
                <w:sz w:val="22"/>
              </w:rPr>
              <w:t xml:space="preserve">29.5-30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ECC/DEC/(15)04</w:t>
            </w:r>
          </w:p>
          <w:p>
            <w:pPr>
              <w:spacing w:before="0" w:line="210" w:lineRule="atLeast"/>
              <w:ind w:left="0" w:right="0"/>
            </w:pPr>
            <w:r>
              <w:rPr>
                <w:rFonts w:ascii="Verdana" w:hAnsi="Verdana" w:eastAsia="Verdana" w:cs="Verdana"/>
                <w:sz w:val="22"/>
              </w:rPr>
              <w:t xml:space="preserve">SRPS EN 303 979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NGSO ESOMPs</w:t>
            </w:r>
          </w:p>
          <w:p>
            <w:pPr>
              <w:spacing w:before="0" w:line="210" w:lineRule="atLeast"/>
              <w:ind w:left="0" w:right="0"/>
            </w:pPr>
            <w:r>
              <w:rPr>
                <w:rFonts w:ascii="Verdana" w:hAnsi="Verdana" w:eastAsia="Verdana" w:cs="Verdana"/>
                <w:sz w:val="22"/>
              </w:rPr>
              <w:t xml:space="preserve">17.3-20.2 GHz свемир-Земља</w:t>
            </w:r>
          </w:p>
          <w:p>
            <w:pPr>
              <w:spacing w:before="0" w:line="210" w:lineRule="atLeast"/>
              <w:ind w:left="0" w:right="0"/>
            </w:pPr>
            <w:r>
              <w:rPr>
                <w:rFonts w:ascii="Verdana" w:hAnsi="Verdana" w:eastAsia="Verdana" w:cs="Verdana"/>
                <w:sz w:val="22"/>
              </w:rPr>
              <w:t xml:space="preserve">27.5-27.8285 GHz Земља-свемир</w:t>
            </w:r>
          </w:p>
          <w:p>
            <w:pPr>
              <w:spacing w:before="0" w:line="210" w:lineRule="atLeast"/>
              <w:ind w:left="0" w:right="0"/>
            </w:pPr>
            <w:r>
              <w:rPr>
                <w:rFonts w:ascii="Verdana" w:hAnsi="Verdana" w:eastAsia="Verdana" w:cs="Verdana"/>
                <w:sz w:val="22"/>
              </w:rPr>
              <w:t xml:space="preserve">28.4445-28.8365 GHz Земља-свемир</w:t>
            </w:r>
          </w:p>
          <w:p>
            <w:pPr>
              <w:spacing w:before="0" w:line="210" w:lineRule="atLeast"/>
              <w:ind w:left="0" w:right="0"/>
            </w:pPr>
            <w:r>
              <w:rPr>
                <w:rFonts w:ascii="Verdana" w:hAnsi="Verdana" w:eastAsia="Verdana" w:cs="Verdana"/>
                <w:sz w:val="22"/>
              </w:rPr>
              <w:t xml:space="preserve">29.5-30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o 10.7-11.7 GHz</w:t>
            </w:r>
          </w:p>
          <w:p>
            <w:pPr>
              <w:spacing w:before="0" w:line="210" w:lineRule="atLeast"/>
              <w:ind w:left="0" w:right="0"/>
            </w:pPr>
            <w:r>
              <w:rPr>
                <w:rFonts w:ascii="Verdana" w:hAnsi="Verdana" w:eastAsia="Verdana" w:cs="Verdana"/>
                <w:sz w:val="22"/>
              </w:rPr>
              <w:t xml:space="preserve">12.5-12.75 GHz</w:t>
            </w:r>
          </w:p>
          <w:p>
            <w:pPr>
              <w:spacing w:before="0" w:line="210" w:lineRule="atLeast"/>
              <w:ind w:left="0" w:right="0"/>
            </w:pPr>
            <w:r>
              <w:rPr>
                <w:rFonts w:ascii="Verdana" w:hAnsi="Verdana" w:eastAsia="Verdana" w:cs="Verdana"/>
                <w:sz w:val="22"/>
              </w:rPr>
              <w:t xml:space="preserve">17.3-20.2 GHz</w:t>
            </w:r>
          </w:p>
          <w:p>
            <w:pPr>
              <w:spacing w:before="0" w:line="210" w:lineRule="atLeast"/>
              <w:ind w:left="0" w:right="0"/>
            </w:pPr>
            <w:r>
              <w:rPr>
                <w:rFonts w:ascii="Verdana" w:hAnsi="Verdana" w:eastAsia="Verdana" w:cs="Verdana"/>
                <w:sz w:val="22"/>
              </w:rPr>
              <w:t xml:space="preserve">27.5-29.5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ECC/DEC/(05)01</w:t>
            </w:r>
          </w:p>
          <w:p>
            <w:pPr>
              <w:spacing w:before="0" w:line="210" w:lineRule="atLeast"/>
              <w:ind w:left="0" w:right="0"/>
            </w:pPr>
            <w:r>
              <w:rPr>
                <w:rFonts w:ascii="Verdana" w:hAnsi="Verdana" w:eastAsia="Verdana" w:cs="Verdana"/>
                <w:sz w:val="22"/>
              </w:rPr>
              <w:t xml:space="preserve">ERC/DEC/(00)07</w:t>
            </w:r>
          </w:p>
          <w:p>
            <w:pPr>
              <w:spacing w:before="0" w:line="210" w:lineRule="atLeast"/>
              <w:ind w:left="0" w:right="0"/>
            </w:pPr>
            <w:r>
              <w:rPr>
                <w:rFonts w:ascii="Verdana" w:hAnsi="Verdana" w:eastAsia="Verdana" w:cs="Verdana"/>
                <w:sz w:val="22"/>
              </w:rPr>
              <w:t xml:space="preserve">SRPS EN 301 360</w:t>
            </w:r>
          </w:p>
          <w:p>
            <w:pPr>
              <w:spacing w:before="0" w:line="210" w:lineRule="atLeast"/>
              <w:ind w:left="0" w:right="0"/>
            </w:pPr>
            <w:r>
              <w:rPr>
                <w:rFonts w:ascii="Verdana" w:hAnsi="Verdana" w:eastAsia="Verdana" w:cs="Verdana"/>
                <w:sz w:val="22"/>
              </w:rPr>
              <w:t xml:space="preserve">SRPS EN 303 699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Некоординиране FSS земаљске станице</w:t>
            </w:r>
          </w:p>
          <w:p>
            <w:pPr>
              <w:spacing w:before="0" w:line="210" w:lineRule="atLeast"/>
              <w:ind w:left="0" w:right="0"/>
            </w:pPr>
            <w:r>
              <w:rPr>
                <w:rFonts w:ascii="Verdana" w:hAnsi="Verdana" w:eastAsia="Verdana" w:cs="Verdana"/>
                <w:sz w:val="22"/>
              </w:rPr>
              <w:t xml:space="preserve">10.7-11.7 GHz свемир-Земља,</w:t>
            </w:r>
          </w:p>
          <w:p>
            <w:pPr>
              <w:spacing w:before="0" w:line="210" w:lineRule="atLeast"/>
              <w:ind w:left="0" w:right="0"/>
            </w:pPr>
            <w:r>
              <w:rPr>
                <w:rFonts w:ascii="Verdana" w:hAnsi="Verdana" w:eastAsia="Verdana" w:cs="Verdana"/>
                <w:sz w:val="22"/>
              </w:rPr>
              <w:t xml:space="preserve">12.5-12.75 GHz свемир-Земља</w:t>
            </w:r>
          </w:p>
          <w:p>
            <w:pPr>
              <w:spacing w:before="0" w:line="210" w:lineRule="atLeast"/>
              <w:ind w:left="0" w:right="0"/>
            </w:pPr>
            <w:r>
              <w:rPr>
                <w:rFonts w:ascii="Verdana" w:hAnsi="Verdana" w:eastAsia="Verdana" w:cs="Verdana"/>
                <w:sz w:val="22"/>
              </w:rPr>
              <w:t xml:space="preserve">17.3-20.2 GHz свемир-Земља,</w:t>
            </w:r>
          </w:p>
          <w:p>
            <w:pPr>
              <w:spacing w:before="0" w:line="210" w:lineRule="atLeast"/>
              <w:ind w:left="0" w:right="0"/>
            </w:pPr>
            <w:r>
              <w:rPr>
                <w:rFonts w:ascii="Verdana" w:hAnsi="Verdana" w:eastAsia="Verdana" w:cs="Verdana"/>
                <w:sz w:val="22"/>
              </w:rPr>
              <w:t xml:space="preserve">27.5-27.8285 GHz Земља-свемир</w:t>
            </w:r>
          </w:p>
          <w:p>
            <w:pPr>
              <w:spacing w:before="0" w:line="210" w:lineRule="atLeast"/>
              <w:ind w:left="0" w:right="0"/>
            </w:pPr>
            <w:r>
              <w:rPr>
                <w:rFonts w:ascii="Verdana" w:hAnsi="Verdana" w:eastAsia="Verdana" w:cs="Verdana"/>
                <w:sz w:val="22"/>
              </w:rPr>
              <w:t xml:space="preserve">28.4445-28.8365 GHz Земља-свемир</w:t>
            </w:r>
          </w:p>
          <w:p>
            <w:pPr>
              <w:spacing w:before="0" w:line="210" w:lineRule="atLeast"/>
              <w:ind w:left="0" w:right="0"/>
            </w:pPr>
            <w:r>
              <w:rPr>
                <w:rFonts w:ascii="Verdana" w:hAnsi="Verdana" w:eastAsia="Verdana" w:cs="Verdana"/>
                <w:sz w:val="22"/>
              </w:rPr>
              <w:t xml:space="preserve">29.4525-29.5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 17.3-17.7 GHz</w:t>
            </w:r>
          </w:p>
          <w:p>
            <w:pPr>
              <w:spacing w:before="0" w:line="210" w:lineRule="atLeast"/>
              <w:ind w:left="0" w:right="0"/>
            </w:pPr>
            <w:r>
              <w:rPr>
                <w:rFonts w:ascii="Verdana" w:hAnsi="Verdana" w:eastAsia="Verdana" w:cs="Verdana"/>
                <w:sz w:val="22"/>
              </w:rPr>
              <w:t xml:space="preserve">19.7-20.2 GHz</w:t>
            </w:r>
          </w:p>
          <w:p>
            <w:pPr>
              <w:spacing w:before="0" w:line="210" w:lineRule="atLeast"/>
              <w:ind w:left="0" w:right="0"/>
            </w:pPr>
            <w:r>
              <w:rPr>
                <w:rFonts w:ascii="Verdana" w:hAnsi="Verdana" w:eastAsia="Verdana" w:cs="Verdana"/>
                <w:sz w:val="22"/>
              </w:rPr>
              <w:t xml:space="preserve">29.5-30 GHz</w:t>
            </w:r>
          </w:p>
          <w:p>
            <w:pPr>
              <w:spacing w:before="0" w:line="210" w:lineRule="atLeast"/>
              <w:ind w:left="0" w:right="0"/>
            </w:pPr>
            <w:r>
              <w:rPr>
                <w:rFonts w:ascii="Verdana" w:hAnsi="Verdana" w:eastAsia="Verdana" w:cs="Verdana"/>
                <w:sz w:val="22"/>
              </w:rPr>
              <w:t xml:space="preserve">47.5-47.9 GHz</w:t>
            </w:r>
          </w:p>
          <w:p>
            <w:pPr>
              <w:spacing w:before="0" w:line="210" w:lineRule="atLeast"/>
              <w:ind w:left="0" w:right="0"/>
            </w:pPr>
            <w:r>
              <w:rPr>
                <w:rFonts w:ascii="Verdana" w:hAnsi="Verdana" w:eastAsia="Verdana" w:cs="Verdana"/>
                <w:sz w:val="22"/>
              </w:rPr>
              <w:t xml:space="preserve">48.2- 48.54 GHz</w:t>
            </w:r>
          </w:p>
          <w:p>
            <w:pPr>
              <w:spacing w:before="0" w:line="210" w:lineRule="atLeast"/>
              <w:ind w:left="0" w:right="0"/>
            </w:pPr>
            <w:r>
              <w:rPr>
                <w:rFonts w:ascii="Verdana" w:hAnsi="Verdana" w:eastAsia="Verdana" w:cs="Verdana"/>
                <w:sz w:val="22"/>
              </w:rPr>
              <w:t xml:space="preserve">49.44-50.2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ECC/DEC/(05)08</w:t>
            </w:r>
          </w:p>
          <w:p>
            <w:pPr>
              <w:spacing w:before="0" w:line="210" w:lineRule="atLeast"/>
              <w:ind w:left="0" w:right="0"/>
            </w:pPr>
            <w:r>
              <w:rPr>
                <w:rFonts w:ascii="Verdana" w:hAnsi="Verdana" w:eastAsia="Verdana" w:cs="Verdana"/>
                <w:sz w:val="22"/>
              </w:rPr>
              <w:t xml:space="preserve">SRPS EN 301 459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FSS земаљске станице велике густине</w:t>
            </w:r>
          </w:p>
          <w:p>
            <w:pPr>
              <w:spacing w:before="0" w:line="210" w:lineRule="atLeast"/>
              <w:ind w:left="0" w:right="0"/>
            </w:pPr>
            <w:r>
              <w:rPr>
                <w:rFonts w:ascii="Verdana" w:hAnsi="Verdana" w:eastAsia="Verdana" w:cs="Verdana"/>
                <w:sz w:val="22"/>
              </w:rPr>
              <w:t xml:space="preserve">17.3-17.7 GHz свемир-Земља</w:t>
            </w:r>
          </w:p>
          <w:p>
            <w:pPr>
              <w:spacing w:before="0" w:line="210" w:lineRule="atLeast"/>
              <w:ind w:left="0" w:right="0"/>
            </w:pPr>
            <w:r>
              <w:rPr>
                <w:rFonts w:ascii="Verdana" w:hAnsi="Verdana" w:eastAsia="Verdana" w:cs="Verdana"/>
                <w:sz w:val="22"/>
              </w:rPr>
              <w:t xml:space="preserve">19.7-20.2 GHz свемир-Земља</w:t>
            </w:r>
          </w:p>
          <w:p>
            <w:pPr>
              <w:spacing w:before="0" w:line="210" w:lineRule="atLeast"/>
              <w:ind w:left="0" w:right="0"/>
            </w:pPr>
            <w:r>
              <w:rPr>
                <w:rFonts w:ascii="Verdana" w:hAnsi="Verdana" w:eastAsia="Verdana" w:cs="Verdana"/>
                <w:sz w:val="22"/>
              </w:rPr>
              <w:t xml:space="preserve">29.5-30 GHz Земља-свемир</w:t>
            </w:r>
          </w:p>
          <w:p>
            <w:pPr>
              <w:spacing w:before="0" w:line="210" w:lineRule="atLeast"/>
              <w:ind w:left="0" w:right="0"/>
            </w:pPr>
            <w:r>
              <w:rPr>
                <w:rFonts w:ascii="Verdana" w:hAnsi="Verdana" w:eastAsia="Verdana" w:cs="Verdana"/>
                <w:sz w:val="22"/>
              </w:rPr>
              <w:t xml:space="preserve">47.5-47.9 GHz свемир-Земља</w:t>
            </w:r>
          </w:p>
          <w:p>
            <w:pPr>
              <w:spacing w:before="0" w:line="210" w:lineRule="atLeast"/>
              <w:ind w:left="0" w:right="0"/>
            </w:pPr>
            <w:r>
              <w:rPr>
                <w:rFonts w:ascii="Verdana" w:hAnsi="Verdana" w:eastAsia="Verdana" w:cs="Verdana"/>
                <w:sz w:val="22"/>
              </w:rPr>
              <w:t xml:space="preserve">48.2- 48.54 GHz свемир-Земља</w:t>
            </w:r>
          </w:p>
          <w:p>
            <w:pPr>
              <w:spacing w:before="0" w:line="210" w:lineRule="atLeast"/>
              <w:ind w:left="0" w:right="0"/>
            </w:pPr>
            <w:r>
              <w:rPr>
                <w:rFonts w:ascii="Verdana" w:hAnsi="Verdana" w:eastAsia="Verdana" w:cs="Verdana"/>
                <w:sz w:val="22"/>
              </w:rPr>
              <w:t xml:space="preserve">49.44-50.2 GHz свемир-Земља</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q 37.5-39.5 GHz</w:t>
            </w:r>
          </w:p>
          <w:p>
            <w:pPr>
              <w:spacing w:before="0" w:line="210" w:lineRule="atLeast"/>
              <w:ind w:left="0" w:right="0"/>
            </w:pPr>
            <w:r>
              <w:rPr>
                <w:rFonts w:ascii="Verdana" w:hAnsi="Verdana" w:eastAsia="Verdana" w:cs="Verdana"/>
                <w:sz w:val="22"/>
              </w:rPr>
              <w:t xml:space="preserve">39.5-40.5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ECC/DEC/(00)02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Некоординиране FSS земаљске станице у РФ опсегу 37.5-39.5 GHz и некоординиране FSS и MSS земаљске станице у РФ опсегу 39.5-40.5 GHz</w:t>
            </w:r>
          </w:p>
          <w:p>
            <w:pPr>
              <w:spacing w:before="0" w:line="210" w:lineRule="atLeast"/>
              <w:ind w:left="0" w:right="0"/>
            </w:pPr>
            <w:r>
              <w:rPr>
                <w:rFonts w:ascii="Verdana" w:hAnsi="Verdana" w:eastAsia="Verdana" w:cs="Verdana"/>
                <w:sz w:val="22"/>
              </w:rPr>
              <w:t xml:space="preserve">37.5-39.5 GHz свемир-Земља</w:t>
            </w:r>
          </w:p>
          <w:p>
            <w:pPr>
              <w:spacing w:before="0" w:line="210" w:lineRule="atLeast"/>
              <w:ind w:left="0" w:right="0"/>
            </w:pPr>
            <w:r>
              <w:rPr>
                <w:rFonts w:ascii="Verdana" w:hAnsi="Verdana" w:eastAsia="Verdana" w:cs="Verdana"/>
                <w:sz w:val="22"/>
              </w:rPr>
              <w:t xml:space="preserve">39.5-40.5 GHz свемир-Земља</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 48.2-50.2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ECC/DEC/(21)01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Некоординиране FSS земаљске станице</w:t>
            </w:r>
          </w:p>
          <w:p>
            <w:pPr>
              <w:spacing w:before="0" w:line="210" w:lineRule="atLeast"/>
              <w:ind w:left="0" w:right="0"/>
            </w:pPr>
            <w:r>
              <w:rPr>
                <w:rFonts w:ascii="Verdana" w:hAnsi="Verdana" w:eastAsia="Verdana" w:cs="Verdana"/>
                <w:sz w:val="22"/>
              </w:rPr>
              <w:t xml:space="preserve">48.2-50.2 GHz Земља-свемир</w:t>
            </w:r>
          </w:p>
          <w:p>
            <w:pPr>
              <w:spacing w:before="0" w:line="210" w:lineRule="atLeast"/>
              <w:ind w:left="0" w:right="0"/>
            </w:pPr>
            <w:r>
              <w:rPr>
                <w:rFonts w:ascii="Verdana" w:hAnsi="Verdana" w:eastAsia="Verdana" w:cs="Verdana"/>
                <w:sz w:val="22"/>
              </w:rPr>
              <w:t xml:space="preserve">*Детаљни услови су прописани у ECC одлуци.</w:t>
            </w:r>
          </w:p>
        </w:tc>
      </w:tr>
    </w:tbl>
    <w:p>
      <w:pPr>
        <w:spacing w:before="0" w:line="210" w:lineRule="atLeast"/>
        <w:ind w:left="0" w:right="0"/>
        <w:jc w:val="center"/>
      </w:pPr>
      <w:r>
        <w:rPr>
          <w:rFonts w:ascii="Verdana" w:hAnsi="Verdana" w:eastAsia="Verdana" w:cs="Verdana"/>
          <w:b/>
          <w:sz w:val="22"/>
        </w:rPr>
        <w:t xml:space="preserve">1.16. Терестрички мобилни кориснички уређаји</w:t>
      </w:r>
    </w:p>
    <w:p>
      <w:pPr>
        <w:spacing w:before="0" w:line="210" w:lineRule="atLeast"/>
        <w:ind w:left="0" w:right="0"/>
      </w:pPr>
      <w:r>
        <w:rPr>
          <w:rFonts w:ascii="Verdana" w:hAnsi="Verdana" w:eastAsia="Verdana" w:cs="Verdana"/>
          <w:sz w:val="22"/>
        </w:rPr>
        <w:t xml:space="preserve">Табела 1.16. садржи РФ опсеге, као и регулаторне параметре који се односе на мобилне корисничке уређаје који раде у оквиру терестричке мреже.</w:t>
      </w:r>
    </w:p>
    <w:p>
      <w:pPr>
        <w:spacing w:before="0" w:line="210" w:lineRule="atLeast"/>
        <w:ind w:left="0" w:right="0"/>
        <w:jc w:val="center"/>
      </w:pPr>
      <w:r>
        <w:rPr>
          <w:rFonts w:ascii="Verdana" w:hAnsi="Verdana" w:eastAsia="Verdana" w:cs="Verdana"/>
          <w:sz w:val="22"/>
        </w:rPr>
        <w:t xml:space="preserve">Табела 1.16. Регулаторни параметри</w:t>
      </w:r>
    </w:p>
    <w:tbl>
      <w:tblPr>
        <w:tblW w:w="99%" w:type="pct"/>
      </w:tblPr>
      <w:tblGrid>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694-790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ECC/DEC/(15)01, ECC/DEC/(22)01,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790-862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ECC/DEC/(09)03, ECC/DEC/(22)01,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876-915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ERC/DEC/(94)01, ERC/DEC/(97)02, ECC/DEC/(06)13, SRPS EN 301 511,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921-960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ERC/DEC/(94)01, ERC/DEC/(97)02, ECC/DEC/(06)13, SRPS EN 301 511,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1427-1452 MHz и 1492-1518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ECC/DEC/(17)06</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1452-1492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ECC/DEC/(13)03,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1710-1785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ECC/DEC/(06)13, ERC/DEC/(95)03, SRPS SRPS EN 301 511,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1805-1880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ERC/DEC/(95)03, ECC/DEC/(06)13 SRPS EN 301 511,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1920-1980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ECC/DEC/(06)01, ECC/DEC/(22)01,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2110-2170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 ECC/DEC/(06)01,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2300-2400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ECC/DEC/(14)02,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2500-2690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ECC/DEC/(05)05,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3400-3800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ECC/DEC/(11)06,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24250-27500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ECC/DEC/(18)06, одговарајући делови стандарда SRPS EN 301 908</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40.5-43.5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ECC/DEC/(22)01, ECC/DEC/(22)06</w:t>
            </w:r>
          </w:p>
        </w:tc>
      </w:tr>
    </w:tbl>
    <w:p>
      <w:pPr>
        <w:spacing w:before="0" w:line="210" w:lineRule="atLeast"/>
        <w:ind w:left="0" w:right="0"/>
        <w:jc w:val="center"/>
      </w:pPr>
      <w:r>
        <w:rPr>
          <w:rFonts w:ascii="Verdana" w:hAnsi="Verdana" w:eastAsia="Verdana" w:cs="Verdana"/>
          <w:b/>
          <w:sz w:val="22"/>
        </w:rPr>
        <w:t xml:space="preserve">1.17. Индустријске, научне</w:t>
      </w:r>
      <w:r>
        <w:rPr>
          <w:rFonts w:ascii="Verdana" w:hAnsi="Verdana" w:eastAsia="Verdana" w:cs="Verdana"/>
          <w:b/>
          <w:sz w:val="22"/>
        </w:rPr>
        <w:t xml:space="preserve"> и медицинске апликације (ISM)</w:t>
      </w:r>
    </w:p>
    <w:p>
      <w:pPr>
        <w:spacing w:before="0" w:line="210" w:lineRule="atLeast"/>
        <w:ind w:left="0" w:right="0"/>
      </w:pPr>
      <w:r>
        <w:rPr>
          <w:rFonts w:ascii="Verdana" w:hAnsi="Verdana" w:eastAsia="Verdana" w:cs="Verdana"/>
          <w:sz w:val="22"/>
        </w:rPr>
        <w:t xml:space="preserve">Табела 1.17. садржи РФ опсеге, као и регулаторне и информативне параметре који се односе на</w:t>
      </w:r>
      <w:r>
        <w:rPr>
          <w:rFonts w:ascii="Verdana" w:hAnsi="Verdana" w:eastAsia="Verdana" w:cs="Verdana"/>
          <w:sz w:val="22"/>
        </w:rPr>
        <w:t xml:space="preserve">уређаје за ISM апликације који су прописани Међународним Правилником о радио-комуникацијама.</w:t>
      </w:r>
    </w:p>
    <w:p>
      <w:pPr>
        <w:spacing w:before="0" w:line="210" w:lineRule="atLeast"/>
        <w:ind w:left="0" w:right="0"/>
        <w:jc w:val="center"/>
      </w:pPr>
      <w:r>
        <w:rPr>
          <w:rFonts w:ascii="Verdana" w:hAnsi="Verdana" w:eastAsia="Verdana" w:cs="Verdana"/>
          <w:sz w:val="22"/>
        </w:rPr>
        <w:t xml:space="preserve">Табела 1.17. Регулаторни параметри</w:t>
      </w:r>
    </w:p>
    <w:tbl>
      <w:tblPr>
        <w:tblW w:w="99%" w:type="pct"/>
      </w:tblPr>
      <w:tblGrid>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Централна радио-фреквенција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6765-6795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6780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5.138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13553-13567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13560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26957-27283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27120 kHz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40.66-40.70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40.68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433.05-434.79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433.92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Примењују се одредбе RR 5.138, RR 5.280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2400-2500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2450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5725-5875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5800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24-24.25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24.125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5.150 и тачка 15.13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61-61.5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61.25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5.138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122-123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122.5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5.138 Међународног Правилника о 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244-246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245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одредба RR 5.138 Међународног Правилника о радио-комуникацијама.</w:t>
            </w:r>
          </w:p>
        </w:tc>
      </w:tr>
    </w:tbl>
    <w:p>
      <w:pPr>
        <w:spacing w:before="0" w:line="210" w:lineRule="atLeast"/>
        <w:ind w:left="0" w:right="0"/>
      </w:pPr>
      <w:r>
        <w:rPr>
          <w:rFonts w:ascii="Verdana" w:hAnsi="Verdana" w:eastAsia="Verdana" w:cs="Verdana"/>
          <w:b/>
          <w:sz w:val="22"/>
        </w:rPr>
        <w:t xml:space="preserve">Прилог 2</w:t>
      </w:r>
    </w:p>
    <w:p>
      <w:pPr>
        <w:spacing w:before="0" w:line="210" w:lineRule="atLeast"/>
        <w:ind w:left="0" w:right="0"/>
        <w:jc w:val="center"/>
      </w:pPr>
      <w:r>
        <w:rPr>
          <w:rFonts w:ascii="Verdana" w:hAnsi="Verdana" w:eastAsia="Verdana" w:cs="Verdana"/>
          <w:b/>
          <w:sz w:val="22"/>
        </w:rPr>
        <w:t xml:space="preserve">УСЛОВИ ДОДЕЛЕ И КОРИШЋЕЊА РАДИОФРЕКВЕНЦИЈСКИХ ОПСЕГА КОЈИ СЕ КОРИСТЕ ПО РЕЖИМУ ОПШТЕГ ОВЛАШЋЕЊА ЗА КОЈЕ ЈЕ ПОТРЕБНО ЕВИДЕНТИРАЊЕ РАДИО</w:t>
      </w:r>
      <w:r>
        <w:rPr>
          <w:rFonts w:ascii="Verdana" w:hAnsi="Verdana" w:eastAsia="Verdana" w:cs="Verdana"/>
          <w:b/>
          <w:sz w:val="22"/>
        </w:rPr>
        <w:t xml:space="preserve">-СТАНИЦА</w:t>
      </w:r>
    </w:p>
    <w:p>
      <w:pPr>
        <w:spacing w:before="0" w:line="210" w:lineRule="atLeast"/>
        <w:ind w:left="0" w:right="0"/>
        <w:jc w:val="center"/>
      </w:pPr>
      <w:r>
        <w:rPr>
          <w:rFonts w:ascii="Verdana" w:hAnsi="Verdana" w:eastAsia="Verdana" w:cs="Verdana"/>
          <w:b/>
          <w:sz w:val="22"/>
        </w:rPr>
        <w:t xml:space="preserve">2.1. Широкопојасни системи за пренос података и WAS/RLANs</w:t>
      </w:r>
    </w:p>
    <w:p>
      <w:pPr>
        <w:spacing w:before="0" w:line="210" w:lineRule="atLeast"/>
        <w:ind w:left="0" w:right="0"/>
      </w:pPr>
      <w:r>
        <w:rPr>
          <w:rFonts w:ascii="Verdana" w:hAnsi="Verdana" w:eastAsia="Verdana" w:cs="Verdana"/>
          <w:sz w:val="22"/>
        </w:rPr>
        <w:t xml:space="preserve">Табела 2.1.</w:t>
      </w:r>
      <w:r>
        <w:rPr>
          <w:rFonts w:ascii="Verdana" w:hAnsi="Verdana" w:eastAsia="Verdana" w:cs="Verdana"/>
          <w:sz w:val="22"/>
        </w:rPr>
        <w:t xml:space="preserve">садржи РФ опсеге, као и регулаторне и информативне параметре</w:t>
      </w:r>
      <w:r>
        <w:rPr>
          <w:rFonts w:ascii="Verdana" w:hAnsi="Verdana" w:eastAsia="Verdana" w:cs="Verdana"/>
          <w:sz w:val="22"/>
        </w:rPr>
        <w:t xml:space="preserve">који се односе на широкопојаснe системе за пренос података и WAS/RLANs. Свако лице које намерава да користи радио-фреквенције из наведених РФ опсега, у обавези је да достави попуњен Образац ЕРФОО1 – Пријава за евидентирање радио-станицe у радиофреквенцијским опсезима 2400-2483.5 MHz, 5470-5725 MHz, 5725-5875 MHz и 59.4-71 GHz, за сваку радио-станицу у отвореном простору, изузев за радио-станицу са интегрисаном антеном која се налази код крајњег корисника.</w:t>
      </w:r>
    </w:p>
    <w:p>
      <w:pPr>
        <w:spacing w:before="0" w:line="210" w:lineRule="atLeast"/>
        <w:ind w:left="0" w:right="0"/>
        <w:jc w:val="center"/>
      </w:pPr>
      <w:r>
        <w:rPr>
          <w:rFonts w:ascii="Verdana" w:hAnsi="Verdana" w:eastAsia="Verdana" w:cs="Verdana"/>
          <w:sz w:val="22"/>
        </w:rPr>
        <w:t xml:space="preserve">Табела 2.1.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Снага/спектрална густина снаге (максимална вредност)</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 2400-2483.5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 mW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уређају се примењују адекватни механизми за дељење спектрa (нпр. LBT, DAA)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SRPS EN 300 328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широкопојасне модулације које нису FHSS, максимална e.i.r.p. густина снаге је ограничена на 10 mW/MHz.</w:t>
            </w:r>
          </w:p>
          <w:p>
            <w:pPr>
              <w:spacing w:before="0" w:line="210" w:lineRule="atLeast"/>
              <w:ind w:left="0" w:right="0"/>
            </w:pPr>
            <w:r>
              <w:rPr>
                <w:rFonts w:ascii="Verdana" w:hAnsi="Verdana" w:eastAsia="Verdana" w:cs="Verdana"/>
                <w:sz w:val="22"/>
              </w:rPr>
              <w:t xml:space="preserve">Дозвољено је коришћење РФ опсега од стране система беспилотних летелица (UAS).</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 5470-5725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 W средња снага e.i.r.p.</w:t>
            </w:r>
          </w:p>
          <w:p>
            <w:pPr>
              <w:spacing w:before="0" w:line="210" w:lineRule="atLeast"/>
              <w:ind w:left="0" w:right="0"/>
            </w:pPr>
            <w:r>
              <w:rPr>
                <w:rFonts w:ascii="Verdana" w:hAnsi="Verdana" w:eastAsia="Verdana" w:cs="Verdana"/>
                <w:sz w:val="22"/>
              </w:rPr>
              <w:t xml:space="preserve">50 mW/MHz средња густина снаге e.i.r.p.</w:t>
            </w:r>
          </w:p>
          <w:p>
            <w:pPr>
              <w:spacing w:before="0" w:line="210" w:lineRule="atLeast"/>
              <w:ind w:left="0" w:right="0"/>
            </w:pPr>
            <w:r>
              <w:rPr>
                <w:rFonts w:ascii="Verdana" w:hAnsi="Verdana" w:eastAsia="Verdana" w:cs="Verdana"/>
                <w:sz w:val="22"/>
              </w:rPr>
              <w:t xml:space="preserve">200 mW e.i.r.p. за инсталације у друмским возилима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уређају се примењују адекватни механизми за дељење РФ спектрa.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ECC/DEC/(04)08</w:t>
            </w:r>
          </w:p>
          <w:p>
            <w:pPr>
              <w:spacing w:before="0" w:line="210" w:lineRule="atLeast"/>
              <w:ind w:left="0" w:right="0"/>
            </w:pPr>
            <w:r>
              <w:rPr>
                <w:rFonts w:ascii="Verdana" w:hAnsi="Verdana" w:eastAsia="Verdana" w:cs="Verdana"/>
                <w:sz w:val="22"/>
              </w:rPr>
              <w:t xml:space="preserve">SRPS EN 301 893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Средња снага (e.i.r.p.) се односи на e.i.r.p у току </w:t>
            </w:r>
            <w:r>
              <w:rPr>
                <w:rFonts w:ascii="Verdana" w:hAnsi="Verdana" w:eastAsia="Verdana" w:cs="Verdana"/>
                <w:i/>
                <w:sz w:val="22"/>
              </w:rPr>
              <w:t xml:space="preserve">burst</w:t>
            </w:r>
            <w:r>
              <w:rPr>
                <w:rFonts w:ascii="Verdana" w:hAnsi="Verdana" w:eastAsia="Verdana" w:cs="Verdana"/>
                <w:sz w:val="22"/>
              </w:rPr>
              <w:t xml:space="preserve"> емитовања.</w:t>
            </w:r>
          </w:p>
          <w:p>
            <w:pPr>
              <w:spacing w:before="0" w:line="210" w:lineRule="atLeast"/>
              <w:ind w:left="0" w:right="0"/>
            </w:pPr>
            <w:r>
              <w:rPr>
                <w:rFonts w:ascii="Verdana" w:hAnsi="Verdana" w:eastAsia="Verdana" w:cs="Verdana"/>
                <w:sz w:val="22"/>
              </w:rPr>
              <w:t xml:space="preserve">Обавезна употреба DFS. При максимално дозвољеној излазној снази система, захтева се ATPC, која обезбеђује, опсег рада ATPC од најмање 3 dB. У случају да не постоји АTPC, максимална дозвољена средња снага e.i.r.p. и максимална дозвољена средња густина снаге (e.i.r.p) смањују се за 3 dB.</w:t>
            </w:r>
          </w:p>
          <w:p>
            <w:pPr>
              <w:spacing w:before="0" w:line="210" w:lineRule="atLeast"/>
              <w:ind w:left="0" w:right="0"/>
            </w:pPr>
            <w:r>
              <w:rPr>
                <w:rFonts w:ascii="Verdana" w:hAnsi="Verdana" w:eastAsia="Verdana" w:cs="Verdana"/>
                <w:sz w:val="22"/>
              </w:rPr>
              <w:t xml:space="preserve">Коришћење у друмским возилима је дозвољено само за </w:t>
            </w:r>
            <w:r>
              <w:rPr>
                <w:rFonts w:ascii="Verdana" w:hAnsi="Verdana" w:eastAsia="Verdana" w:cs="Verdana"/>
                <w:i/>
                <w:sz w:val="22"/>
              </w:rPr>
              <w:t xml:space="preserve">slave</w:t>
            </w:r>
            <w:r>
              <w:rPr>
                <w:rFonts w:ascii="Verdana" w:hAnsi="Verdana" w:eastAsia="Verdana" w:cs="Verdana"/>
                <w:sz w:val="22"/>
              </w:rPr>
              <w:t xml:space="preserve"> уређаје контролисане од стране фиксног WAS/RLAN DFS </w:t>
            </w:r>
            <w:r>
              <w:rPr>
                <w:rFonts w:ascii="Verdana" w:hAnsi="Verdana" w:eastAsia="Verdana" w:cs="Verdana"/>
                <w:i/>
                <w:sz w:val="22"/>
              </w:rPr>
              <w:t xml:space="preserve">master</w:t>
            </w:r>
            <w:r>
              <w:rPr>
                <w:rFonts w:ascii="Verdana" w:hAnsi="Verdana" w:eastAsia="Verdana" w:cs="Verdana"/>
                <w:sz w:val="22"/>
              </w:rPr>
              <w:t xml:space="preserve"> уређаја.</w:t>
            </w:r>
          </w:p>
          <w:p>
            <w:pPr>
              <w:spacing w:before="0" w:line="210" w:lineRule="atLeast"/>
              <w:ind w:left="0" w:right="0"/>
            </w:pPr>
            <w:r>
              <w:rPr>
                <w:rFonts w:ascii="Verdana" w:hAnsi="Verdana" w:eastAsia="Verdana" w:cs="Verdana"/>
                <w:sz w:val="22"/>
              </w:rPr>
              <w:t xml:space="preserve">Коришћење у возовима и авионима, као и коришћење за системе беспилотних летелица (UAS) није дозвољено.</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c1 59.4-71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40 dBm e.i.r.p,</w:t>
            </w:r>
          </w:p>
          <w:p>
            <w:pPr>
              <w:spacing w:before="0" w:line="210" w:lineRule="atLeast"/>
              <w:ind w:left="0" w:right="0"/>
            </w:pPr>
            <w:r>
              <w:rPr>
                <w:rFonts w:ascii="Verdana" w:hAnsi="Verdana" w:eastAsia="Verdana" w:cs="Verdana"/>
                <w:sz w:val="22"/>
              </w:rPr>
              <w:t xml:space="preserve">23 dBm/MHz густина e.i.r.p.</w:t>
            </w:r>
          </w:p>
          <w:p>
            <w:pPr>
              <w:spacing w:before="0" w:line="210" w:lineRule="atLeast"/>
              <w:ind w:left="0" w:right="0"/>
            </w:pPr>
            <w:r>
              <w:rPr>
                <w:rFonts w:ascii="Verdana" w:hAnsi="Verdana" w:eastAsia="Verdana" w:cs="Verdana"/>
                <w:sz w:val="22"/>
              </w:rPr>
              <w:t xml:space="preserve">Максимална предајна снага на прикључку/прикључцимa антене је 27 dBm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одговарајући механизам дељења РФ спектра.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 </w:t>
            </w:r>
            <w:r>
              <w:rPr>
                <w:rFonts w:ascii="Verdana" w:hAnsi="Verdana" w:eastAsia="Verdana" w:cs="Verdana"/>
                <w:sz w:val="22"/>
              </w:rPr>
              <w:t xml:space="preserve">288</w:t>
            </w:r>
          </w:p>
          <w:p>
            <w:pPr>
              <w:spacing w:before="0" w:line="210" w:lineRule="atLeast"/>
              <w:ind w:left="0" w:right="0"/>
            </w:pPr>
            <w:r>
              <w:rPr>
                <w:rFonts w:ascii="Verdana" w:hAnsi="Verdana" w:eastAsia="Verdana" w:cs="Verdana"/>
                <w:sz w:val="22"/>
              </w:rPr>
              <w:t xml:space="preserve">SRPS EN 303 722</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c2 59.4-71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55 dBm e.i.r.p,</w:t>
            </w:r>
          </w:p>
          <w:p>
            <w:pPr>
              <w:spacing w:before="0" w:line="210" w:lineRule="atLeast"/>
              <w:ind w:left="0" w:right="0"/>
            </w:pPr>
            <w:r>
              <w:rPr>
                <w:rFonts w:ascii="Verdana" w:hAnsi="Verdana" w:eastAsia="Verdana" w:cs="Verdana"/>
                <w:sz w:val="22"/>
              </w:rPr>
              <w:t xml:space="preserve">38 dBm/MHz густина e.i.r.p.</w:t>
            </w:r>
          </w:p>
          <w:p>
            <w:pPr>
              <w:spacing w:before="0" w:line="210" w:lineRule="atLeast"/>
              <w:ind w:left="0" w:right="0"/>
            </w:pPr>
            <w:r>
              <w:rPr>
                <w:rFonts w:ascii="Verdana" w:hAnsi="Verdana" w:eastAsia="Verdana" w:cs="Verdana"/>
                <w:sz w:val="22"/>
              </w:rPr>
              <w:t xml:space="preserve">Добитак предајне антене је ≥ 30 dBи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се одговарајући механизам дељења спектра.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Нису одређени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ERC/REC/70-03</w:t>
            </w:r>
          </w:p>
          <w:p>
            <w:pPr>
              <w:spacing w:before="0" w:line="210" w:lineRule="atLeast"/>
              <w:ind w:left="0" w:right="0"/>
            </w:pPr>
            <w:r>
              <w:rPr>
                <w:rFonts w:ascii="Verdana" w:hAnsi="Verdana" w:eastAsia="Verdana" w:cs="Verdana"/>
                <w:sz w:val="22"/>
              </w:rPr>
              <w:t xml:space="preserve">ECC </w:t>
            </w:r>
            <w:r>
              <w:rPr>
                <w:rFonts w:ascii="Verdana" w:hAnsi="Verdana" w:eastAsia="Verdana" w:cs="Verdana"/>
                <w:i/>
                <w:sz w:val="22"/>
              </w:rPr>
              <w:t xml:space="preserve">report</w:t>
            </w:r>
            <w:r>
              <w:rPr>
                <w:rFonts w:ascii="Verdana" w:hAnsi="Verdana" w:eastAsia="Verdana" w:cs="Verdana"/>
                <w:sz w:val="22"/>
              </w:rPr>
              <w:t xml:space="preserve"> 288</w:t>
            </w:r>
          </w:p>
          <w:p>
            <w:pPr>
              <w:spacing w:before="0" w:line="210" w:lineRule="atLeast"/>
              <w:ind w:left="0" w:right="0"/>
            </w:pPr>
            <w:r>
              <w:rPr>
                <w:rFonts w:ascii="Verdana" w:hAnsi="Verdana" w:eastAsia="Verdana" w:cs="Verdana"/>
                <w:sz w:val="22"/>
              </w:rPr>
              <w:t xml:space="preserve">SRPS EN 303 722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Употребљава се само у отвореном простору.</w:t>
            </w:r>
          </w:p>
        </w:tc>
      </w:tr>
    </w:tbl>
    <w:p>
      <w:pPr>
        <w:spacing w:before="0" w:line="210" w:lineRule="atLeast"/>
        <w:ind w:left="0" w:right="0"/>
        <w:jc w:val="center"/>
      </w:pPr>
      <w:r>
        <w:rPr>
          <w:rFonts w:ascii="Verdana" w:hAnsi="Verdana" w:eastAsia="Verdana" w:cs="Verdana"/>
          <w:b/>
          <w:sz w:val="22"/>
        </w:rPr>
        <w:t xml:space="preserve">2.2. Широкопојасни фиксни бежични приступни системи (BFWA)</w:t>
      </w:r>
    </w:p>
    <w:p>
      <w:pPr>
        <w:spacing w:before="0" w:line="210" w:lineRule="atLeast"/>
        <w:ind w:left="0" w:right="0"/>
      </w:pPr>
      <w:r>
        <w:rPr>
          <w:rFonts w:ascii="Verdana" w:hAnsi="Verdana" w:eastAsia="Verdana" w:cs="Verdana"/>
          <w:sz w:val="22"/>
        </w:rPr>
        <w:t xml:space="preserve">Табела 2.2.</w:t>
      </w:r>
      <w:r>
        <w:rPr>
          <w:rFonts w:ascii="Verdana" w:hAnsi="Verdana" w:eastAsia="Verdana" w:cs="Verdana"/>
          <w:sz w:val="22"/>
        </w:rPr>
        <w:t xml:space="preserve">садржи РФ опсег, као и регулаторне и информативне параметре</w:t>
      </w:r>
      <w:r>
        <w:rPr>
          <w:rFonts w:ascii="Verdana" w:hAnsi="Verdana" w:eastAsia="Verdana" w:cs="Verdana"/>
          <w:sz w:val="22"/>
        </w:rPr>
        <w:t xml:space="preserve">који се односе на BFWA. Свако лице које намерава да користи радио-фреквенције из наведеног РФ опсега у обавези је да достави попуњен Образац ЕРФОО1 – Пријава за евидентирање радио-станицe у радиофреквенцијским опсезима 2400-2483.5 MHz, 5470-5725 MHz, 5725-5875 MHz и 59.4-71 GHz, за сваку радио-станицу коју користи у отвореном простору, изузев за радио-станицу са интегрисаном антеном која се налази код крајњег корисника.</w:t>
      </w:r>
    </w:p>
    <w:p>
      <w:pPr>
        <w:spacing w:before="0" w:line="210" w:lineRule="atLeast"/>
        <w:ind w:left="0" w:right="0"/>
        <w:jc w:val="center"/>
      </w:pPr>
      <w:r>
        <w:rPr>
          <w:rFonts w:ascii="Verdana" w:hAnsi="Verdana" w:eastAsia="Verdana" w:cs="Verdana"/>
          <w:sz w:val="22"/>
        </w:rPr>
        <w:t xml:space="preserve">Табела 2.2.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Снага/спектрална густина снаге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Захтеви за приступ РФ спектру и смањење сметњи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Модулација/максимална ширина РФ опсега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5725-5875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ECC/REC/(06)04</w:t>
            </w:r>
          </w:p>
          <w:p>
            <w:pPr>
              <w:spacing w:before="0" w:line="210" w:lineRule="atLeast"/>
              <w:ind w:left="0" w:right="0"/>
            </w:pPr>
            <w:r>
              <w:rPr>
                <w:rFonts w:ascii="Verdana" w:hAnsi="Verdana" w:eastAsia="Verdana" w:cs="Verdana"/>
                <w:sz w:val="22"/>
              </w:rPr>
              <w:t xml:space="preserve">SRPS EN 302 502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 РФ опсегу 5725-5850 MHz oбавезна употреба DFS.</w:t>
            </w:r>
          </w:p>
          <w:p>
            <w:pPr>
              <w:spacing w:before="0" w:line="210" w:lineRule="atLeast"/>
              <w:ind w:left="0" w:right="0"/>
            </w:pPr>
            <w:r>
              <w:rPr>
                <w:rFonts w:ascii="Verdana" w:hAnsi="Verdana" w:eastAsia="Verdana" w:cs="Verdana"/>
                <w:sz w:val="22"/>
              </w:rPr>
              <w:t xml:space="preserve">* Основнa ограничења су датa у Табели 2.2.1, а детаљни услови су прописани у ECC препоруци.</w:t>
            </w:r>
          </w:p>
        </w:tc>
      </w:tr>
    </w:tbl>
    <w:p>
      <w:pPr>
        <w:spacing w:before="0" w:line="210" w:lineRule="atLeast"/>
        <w:ind w:left="0" w:right="0"/>
        <w:jc w:val="center"/>
      </w:pPr>
      <w:r>
        <w:rPr>
          <w:rFonts w:ascii="Verdana" w:hAnsi="Verdana" w:eastAsia="Verdana" w:cs="Verdana"/>
          <w:sz w:val="22"/>
        </w:rPr>
        <w:t xml:space="preserve">Табела 2.2.1. Основна ограничења за различите конфигурације мреже</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Конфигурација мреже/параметри</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Тачка-више тачака (P-MP)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Тачка-тачка (PP)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Mesh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Било која тачка-више тачака (AP-MP)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Максимална средња снага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36 dBm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36 dBm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33 dBm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33 dBm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Ограничење за максималну средњу снагу e.i.r.p. подразумева да је АTPC укључен.</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Максимална средња густина снаге 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23 dBm/MHz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23 dBm/MHz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dBm/MHz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 dBm/MHz</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Опсег АTPC за сваку радио-станицу</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 dB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 dB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 dB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 dB</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jc w:val="center"/>
      </w:pPr>
      <w:r>
        <w:rPr>
          <w:rFonts w:ascii="Verdana" w:hAnsi="Verdana" w:eastAsia="Verdana" w:cs="Verdana"/>
          <w:b/>
          <w:sz w:val="22"/>
        </w:rPr>
        <w:t xml:space="preserve">2.3.</w:t>
      </w:r>
      <w:r>
        <w:rPr>
          <w:rFonts w:ascii="Verdana" w:hAnsi="Verdana" w:eastAsia="Verdana" w:cs="Verdana"/>
          <w:b/>
          <w:sz w:val="22"/>
        </w:rPr>
        <w:t xml:space="preserve"> </w:t>
      </w:r>
      <w:r>
        <w:rPr>
          <w:rFonts w:ascii="Verdana" w:hAnsi="Verdana" w:eastAsia="Verdana" w:cs="Verdana"/>
          <w:b/>
          <w:sz w:val="22"/>
        </w:rPr>
        <w:t xml:space="preserve">Фиксне везе у радиофреквенцијским опсезима 7</w:t>
      </w:r>
      <w:r>
        <w:rPr>
          <w:rFonts w:ascii="Verdana" w:hAnsi="Verdana" w:eastAsia="Verdana" w:cs="Verdana"/>
          <w:b/>
          <w:sz w:val="22"/>
        </w:rPr>
        <w:t xml:space="preserve">1-76 GHz/81-86 GHz</w:t>
      </w:r>
    </w:p>
    <w:p>
      <w:pPr>
        <w:spacing w:before="0" w:line="210" w:lineRule="atLeast"/>
        <w:ind w:left="0" w:right="0"/>
      </w:pPr>
      <w:r>
        <w:rPr>
          <w:rFonts w:ascii="Verdana" w:hAnsi="Verdana" w:eastAsia="Verdana" w:cs="Verdana"/>
          <w:sz w:val="22"/>
        </w:rPr>
        <w:t xml:space="preserve">Табела 2.3.</w:t>
      </w:r>
      <w:r>
        <w:rPr>
          <w:rFonts w:ascii="Verdana" w:hAnsi="Verdana" w:eastAsia="Verdana" w:cs="Verdana"/>
          <w:sz w:val="22"/>
        </w:rPr>
        <w:t xml:space="preserve">садржи РФ опсеге, као и регулаторне и информативне параметре</w:t>
      </w:r>
      <w:r>
        <w:rPr>
          <w:rFonts w:ascii="Verdana" w:hAnsi="Verdana" w:eastAsia="Verdana" w:cs="Verdana"/>
          <w:sz w:val="22"/>
        </w:rPr>
        <w:t xml:space="preserve">који се односе на фиксне, односно радио-релејне везе. Свако лице које намерава да користи радио-фреквенције из наведеног РФ опсега, у обавези је да достави попуњен Образац ЕРФОО2 – Пријава за евидентирање радио-станицe у радиофреквенцијском опсегу 71-76 GHz/81-86 GHz.</w:t>
      </w:r>
    </w:p>
    <w:p>
      <w:pPr>
        <w:spacing w:before="0" w:line="210" w:lineRule="atLeast"/>
        <w:ind w:left="0" w:right="0"/>
      </w:pPr>
      <w:r>
        <w:rPr>
          <w:rFonts w:ascii="Verdana" w:hAnsi="Verdana" w:eastAsia="Verdana" w:cs="Verdana"/>
          <w:sz w:val="22"/>
        </w:rPr>
        <w:t xml:space="preserve">Подносилац пријаве за нову радио-релејну везу је у обавези да усклади параметре своје радио-релејне везе са постојећим стањем евидентираних радиорелејних веза у циљу избегавања сметњи.</w:t>
      </w:r>
    </w:p>
    <w:p>
      <w:pPr>
        <w:spacing w:before="0" w:line="210" w:lineRule="atLeast"/>
        <w:ind w:left="0" w:right="0"/>
        <w:jc w:val="center"/>
      </w:pPr>
      <w:r>
        <w:rPr>
          <w:rFonts w:ascii="Verdana" w:hAnsi="Verdana" w:eastAsia="Verdana" w:cs="Verdana"/>
          <w:sz w:val="22"/>
        </w:rPr>
        <w:t xml:space="preserve">Табела 2.3.</w:t>
      </w:r>
      <w:r>
        <w:rPr>
          <w:rFonts w:ascii="Verdana" w:hAnsi="Verdana" w:eastAsia="Verdana" w:cs="Verdana"/>
          <w:sz w:val="22"/>
        </w:rPr>
        <w:t xml:space="preserve">Регулаторни параметри</w:t>
      </w:r>
    </w:p>
    <w:tbl>
      <w:tblPr>
        <w:tblW w:w="99%" w:type="pct"/>
      </w:tblPr>
      <w:tblGrid>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Начин рада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Канални размак</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ECC/ERC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71-76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TDD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250 MHz</w:t>
            </w:r>
          </w:p>
          <w:p>
            <w:pPr>
              <w:spacing w:before="0" w:line="210" w:lineRule="atLeast"/>
              <w:ind w:left="0" w:right="0"/>
            </w:pPr>
            <w:r>
              <w:rPr>
                <w:rFonts w:ascii="Verdana" w:hAnsi="Verdana" w:eastAsia="Verdana" w:cs="Verdana"/>
                <w:sz w:val="22"/>
              </w:rPr>
              <w:t xml:space="preserve">500 MHz</w:t>
            </w:r>
          </w:p>
          <w:p>
            <w:pPr>
              <w:spacing w:before="0" w:line="210" w:lineRule="atLeast"/>
              <w:ind w:left="0" w:right="0"/>
            </w:pPr>
            <w:r>
              <w:rPr>
                <w:rFonts w:ascii="Verdana" w:hAnsi="Verdana" w:eastAsia="Verdana" w:cs="Verdana"/>
                <w:sz w:val="22"/>
              </w:rPr>
              <w:t xml:space="preserve">1000 MHz</w:t>
            </w:r>
          </w:p>
          <w:p>
            <w:pPr>
              <w:spacing w:before="0" w:line="210" w:lineRule="atLeast"/>
              <w:ind w:left="0" w:right="0"/>
            </w:pPr>
            <w:r>
              <w:rPr>
                <w:rFonts w:ascii="Verdana" w:hAnsi="Verdana" w:eastAsia="Verdana" w:cs="Verdana"/>
                <w:sz w:val="22"/>
              </w:rPr>
              <w:t xml:space="preserve">2000 MHz</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ECC/REC/(05)07, Annex 4</w:t>
            </w:r>
          </w:p>
          <w:p>
            <w:pPr>
              <w:spacing w:before="0" w:line="210" w:lineRule="atLeast"/>
              <w:ind w:left="0" w:right="0"/>
            </w:pPr>
            <w:r>
              <w:rPr>
                <w:rFonts w:ascii="Verdana" w:hAnsi="Verdana" w:eastAsia="Verdana" w:cs="Verdana"/>
                <w:sz w:val="22"/>
              </w:rPr>
              <w:t xml:space="preserve">SRPS EN 302 217</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Основни канални размак је 250 MHz.</w:t>
            </w:r>
          </w:p>
          <w:p>
            <w:pPr>
              <w:spacing w:before="0" w:line="210" w:lineRule="atLeast"/>
              <w:ind w:left="0" w:right="0"/>
            </w:pPr>
            <w:r>
              <w:rPr>
                <w:rFonts w:ascii="Verdana" w:hAnsi="Verdana" w:eastAsia="Verdana" w:cs="Verdana"/>
                <w:sz w:val="22"/>
              </w:rPr>
              <w:t xml:space="preserve">За FDD начин рада, радиофреквенцијски канали са каналним размаком од од 250 MHz деле се на два подканала са каналним размаком од 125 MHz и четири подканала са каналним размаком од 62.5 MHz. Када се користе радиофреквенцијски канали са каналним размаком од 62.5 MHz и 125 MHz, по правилу се користи последњи, 19. канал, а затим 18. канал и тако редом.</w:t>
            </w:r>
          </w:p>
          <w:p>
            <w:pPr>
              <w:spacing w:before="0" w:line="210" w:lineRule="atLeast"/>
              <w:ind w:left="0" w:right="0"/>
            </w:pPr>
            <w:r>
              <w:rPr>
                <w:rFonts w:ascii="Verdana" w:hAnsi="Verdana" w:eastAsia="Verdana" w:cs="Verdana"/>
                <w:sz w:val="22"/>
              </w:rPr>
              <w:t xml:space="preserve">Централне радио-фреквенције радиофреквенцијских канала се користе према распореду из Табеле 2.3.1. и Табеле 2.3.2.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81-86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TDD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250 MHz</w:t>
            </w:r>
          </w:p>
          <w:p>
            <w:pPr>
              <w:spacing w:before="0" w:line="210" w:lineRule="atLeast"/>
              <w:ind w:left="0" w:right="0"/>
            </w:pPr>
            <w:r>
              <w:rPr>
                <w:rFonts w:ascii="Verdana" w:hAnsi="Verdana" w:eastAsia="Verdana" w:cs="Verdana"/>
                <w:sz w:val="22"/>
              </w:rPr>
              <w:t xml:space="preserve">500 MHz</w:t>
            </w:r>
          </w:p>
          <w:p>
            <w:pPr>
              <w:spacing w:before="0" w:line="210" w:lineRule="atLeast"/>
              <w:ind w:left="0" w:right="0"/>
            </w:pPr>
            <w:r>
              <w:rPr>
                <w:rFonts w:ascii="Verdana" w:hAnsi="Verdana" w:eastAsia="Verdana" w:cs="Verdana"/>
                <w:sz w:val="22"/>
              </w:rPr>
              <w:t xml:space="preserve">1000 MHz</w:t>
            </w:r>
          </w:p>
          <w:p>
            <w:pPr>
              <w:spacing w:before="0" w:line="210" w:lineRule="atLeast"/>
              <w:ind w:left="0" w:right="0"/>
            </w:pPr>
            <w:r>
              <w:rPr>
                <w:rFonts w:ascii="Verdana" w:hAnsi="Verdana" w:eastAsia="Verdana" w:cs="Verdana"/>
                <w:sz w:val="22"/>
              </w:rPr>
              <w:t xml:space="preserve">2000 MHz</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71-76 GHz</w:t>
            </w:r>
          </w:p>
          <w:p>
            <w:pPr>
              <w:spacing w:before="0" w:line="210" w:lineRule="atLeast"/>
              <w:ind w:left="0" w:right="0"/>
            </w:pPr>
            <w:r>
              <w:rPr>
                <w:rFonts w:ascii="Verdana" w:hAnsi="Verdana" w:eastAsia="Verdana" w:cs="Verdana"/>
                <w:sz w:val="22"/>
              </w:rPr>
              <w:t xml:space="preserve">упарен са</w:t>
            </w:r>
          </w:p>
          <w:p>
            <w:pPr>
              <w:spacing w:before="0" w:line="210" w:lineRule="atLeast"/>
              <w:ind w:left="0" w:right="0"/>
            </w:pPr>
            <w:r>
              <w:rPr>
                <w:rFonts w:ascii="Verdana" w:hAnsi="Verdana" w:eastAsia="Verdana" w:cs="Verdana"/>
                <w:sz w:val="22"/>
              </w:rPr>
              <w:t xml:space="preserve">81-86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FDD (размак предаја/пријем је 10 GHz)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62.5 MHz</w:t>
            </w:r>
          </w:p>
          <w:p>
            <w:pPr>
              <w:spacing w:before="0" w:line="210" w:lineRule="atLeast"/>
              <w:ind w:left="0" w:right="0"/>
            </w:pPr>
            <w:r>
              <w:rPr>
                <w:rFonts w:ascii="Verdana" w:hAnsi="Verdana" w:eastAsia="Verdana" w:cs="Verdana"/>
                <w:sz w:val="22"/>
              </w:rPr>
              <w:t xml:space="preserve">125 MHz</w:t>
            </w:r>
          </w:p>
          <w:p>
            <w:pPr>
              <w:spacing w:before="0" w:line="210" w:lineRule="atLeast"/>
              <w:ind w:left="0" w:right="0"/>
            </w:pPr>
            <w:r>
              <w:rPr>
                <w:rFonts w:ascii="Verdana" w:hAnsi="Verdana" w:eastAsia="Verdana" w:cs="Verdana"/>
                <w:sz w:val="22"/>
              </w:rPr>
              <w:t xml:space="preserve">250 MHz</w:t>
            </w:r>
          </w:p>
          <w:p>
            <w:pPr>
              <w:spacing w:before="0" w:line="210" w:lineRule="atLeast"/>
              <w:ind w:left="0" w:right="0"/>
            </w:pPr>
            <w:r>
              <w:rPr>
                <w:rFonts w:ascii="Verdana" w:hAnsi="Verdana" w:eastAsia="Verdana" w:cs="Verdana"/>
                <w:sz w:val="22"/>
              </w:rPr>
              <w:t xml:space="preserve">500 MHz</w:t>
            </w:r>
          </w:p>
          <w:p>
            <w:pPr>
              <w:spacing w:before="0" w:line="210" w:lineRule="atLeast"/>
              <w:ind w:left="0" w:right="0"/>
            </w:pPr>
            <w:r>
              <w:rPr>
                <w:rFonts w:ascii="Verdana" w:hAnsi="Verdana" w:eastAsia="Verdana" w:cs="Verdana"/>
                <w:sz w:val="22"/>
              </w:rPr>
              <w:t xml:space="preserve">1000 MHz</w:t>
            </w:r>
          </w:p>
          <w:p>
            <w:pPr>
              <w:spacing w:before="0" w:line="210" w:lineRule="atLeast"/>
              <w:ind w:left="0" w:right="0"/>
            </w:pPr>
            <w:r>
              <w:rPr>
                <w:rFonts w:ascii="Verdana" w:hAnsi="Verdana" w:eastAsia="Verdana" w:cs="Verdana"/>
                <w:sz w:val="22"/>
              </w:rPr>
              <w:t xml:space="preserve">2000 MHz</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jc w:val="center"/>
      </w:pPr>
      <w:r>
        <w:rPr>
          <w:rFonts w:ascii="Verdana" w:hAnsi="Verdana" w:eastAsia="Verdana" w:cs="Verdana"/>
          <w:sz w:val="22"/>
        </w:rPr>
        <w:t xml:space="preserve">Табела 2.3.1. Распоред канала у РФ опсезима 71-76 GHz/81-86 GHz</w:t>
      </w:r>
    </w:p>
    <w:tbl>
      <w:tblPr>
        <w:tblW w:w="99%" w:type="pct"/>
      </w:tblPr>
      <w:tblGrid>
        <w:gridCol/>
        <w:gridCol/>
        <w:gridCol/>
        <w:gridCol/>
        <w:gridCol/>
        <w:gridCol/>
        <w:gridCol/>
        <w:gridCol/>
        <w:gridCol/>
        <w:gridCol/>
        <w:gridCol/>
        <w:gridCol/>
      </w:tblGrid>
      <w:tr>
        <w:tc>
          <w:tcPr>
            <w:gridSpan w:val="3"/>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250 MHz</w:t>
            </w:r>
          </w:p>
        </w:tc>
        <w:tc>
          <w:tcPr>
            <w:gridSpan w:val="3"/>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500 MHz</w:t>
            </w:r>
          </w:p>
        </w:tc>
        <w:tc>
          <w:tcPr>
            <w:gridSpan w:val="3"/>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1000 MHz</w:t>
            </w:r>
          </w:p>
        </w:tc>
        <w:tc>
          <w:tcPr>
            <w:gridSpan w:val="3"/>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2000 MHz</w:t>
            </w:r>
          </w:p>
        </w:tc>
      </w:tr>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71250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81250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71625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81625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01</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72125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82125</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71500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81500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71750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02</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81875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72000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82000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72250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82250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03</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02</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72625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82625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72500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82500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72750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04</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82875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73000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83000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73250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83250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83375</w:t>
            </w:r>
          </w:p>
        </w:tc>
        <w:tc>
          <w:tcPr>
            <w:gridSpan w:val="3"/>
            <w:vMerge w:val="restart"/>
            <w:tcBorders>
              <w:top w:val="single" w:color="000000" w:sz="1" w:space="0"/>
              <w:left w:val="single" w:color="000000" w:sz="1" w:space="0"/>
              <w:bottom w:val="single" w:color="000000" w:sz="1" w:space="0"/>
              <w:right w:val="single" w:color="000000" w:sz="1" w:space="0"/>
            </w:tcBorders>
          </w:tcPr>
          <w:p/>
        </w:tc>
        <w:tc>
          <w:tcPr>
            <w:gridSpan w:val="3"/>
            <w:vMerge w:val="restart"/>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73500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83500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gridSpan w:val="3"/>
            <w:tcBorders>
              <w:top w:val="single" w:color="000000" w:sz="1" w:space="0"/>
              <w:left w:val="single" w:color="000000" w:sz="1" w:space="0"/>
              <w:bottom w:val="single" w:color="000000" w:sz="1" w:space="0"/>
              <w:right w:val="single" w:color="000000" w:sz="1" w:space="0"/>
            </w:tcBorders>
          </w:tcPr>
          <w:p/>
        </w:tc>
        <w:tc>
          <w:tcPr>
            <w:vMerge w:val="continue"/>
            <w:gridSpan w:val="3"/>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73750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06</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73875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83875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03</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74125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84125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02</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74625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84625</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74000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84000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74250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84250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07</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84375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74500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84500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74750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08</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74875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84875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04</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75125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85125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16</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75000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85000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17</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75250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85250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09</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85375</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75500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85500</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19</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75750</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85750</w:t>
            </w:r>
          </w:p>
        </w:tc>
        <w:tc>
          <w:tcPr>
            <w:gridSpan w:val="3"/>
            <w:tcBorders>
              <w:top w:val="single" w:color="000000" w:sz="1" w:space="0"/>
              <w:left w:val="single" w:color="000000" w:sz="1" w:space="0"/>
              <w:bottom w:val="single" w:color="000000" w:sz="1" w:space="0"/>
              <w:right w:val="single" w:color="000000" w:sz="1" w:space="0"/>
            </w:tcBorders>
          </w:tcPr>
          <w:p/>
        </w:tc>
        <w:tc>
          <w:tcPr>
            <w:gridSpan w:val="3"/>
            <w:tcBorders>
              <w:top w:val="single" w:color="000000" w:sz="1" w:space="0"/>
              <w:left w:val="single" w:color="000000" w:sz="1" w:space="0"/>
              <w:bottom w:val="single" w:color="000000" w:sz="1" w:space="0"/>
              <w:right w:val="single" w:color="000000" w:sz="1" w:space="0"/>
            </w:tcBorders>
          </w:tcPr>
          <w:p/>
        </w:tc>
        <w:tc>
          <w:tcPr>
            <w:gridSpan w:val="3"/>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jc w:val="center"/>
      </w:pPr>
      <w:r>
        <w:rPr>
          <w:rFonts w:ascii="Verdana" w:hAnsi="Verdana" w:eastAsia="Verdana" w:cs="Verdana"/>
          <w:sz w:val="22"/>
        </w:rPr>
        <w:t xml:space="preserve">Табела 2.3.2. Распоред канала за каналне размаке од 125 MHz и 62.5 MHz (на примеру за 18. и 19. канал)</w:t>
      </w:r>
    </w:p>
    <w:tbl>
      <w:tblPr>
        <w:tblW w:w="99%" w:type="pct"/>
      </w:tblPr>
      <w:tblGrid>
        <w:gridCol/>
        <w:gridCol/>
        <w:gridCol/>
        <w:gridCol/>
        <w:gridCol/>
        <w:gridCol/>
        <w:gridCol/>
      </w:tblGrid>
      <w:tr>
        <w:tc>
          <w:tcPr>
            <w:vMerge w:val="restart"/>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250MHz</w:t>
            </w: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125MHz</w:t>
            </w: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62.5MHz</w:t>
            </w:r>
          </w:p>
        </w:tc>
      </w:tr>
      <w:tr>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w:t>
            </w:r>
          </w:p>
        </w:tc>
      </w:tr>
      <w:tr>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18. канал</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75500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85500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75437.5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85437.5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75406.25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85406.25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75468.75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85468.75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75862.5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85862.5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75531.25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85531.25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75593.75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85593.75</w:t>
            </w:r>
          </w:p>
        </w:tc>
      </w:tr>
      <w:tr>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19. канал</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85750</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75687.5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85687.5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75656.25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85656.25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75718.75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85718.75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75812.5</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85812.5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75781.25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85781.25</w:t>
            </w:r>
          </w:p>
        </w:tc>
      </w:tr>
      <w:tr>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75843.75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85843.75</w:t>
            </w:r>
          </w:p>
        </w:tc>
      </w:tr>
    </w:tbl>
    <w:p>
      <w:pPr>
        <w:spacing w:before="0" w:line="210" w:lineRule="atLeast"/>
        <w:ind w:left="0" w:right="0"/>
        <w:jc w:val="center"/>
      </w:pPr>
      <w:r>
        <w:rPr>
          <w:rFonts w:ascii="Verdana" w:hAnsi="Verdana" w:eastAsia="Verdana" w:cs="Verdana"/>
          <w:b/>
          <w:sz w:val="22"/>
        </w:rPr>
        <w:t xml:space="preserve">2.4. Радио-станице које раде у РФ опсегу намењеном грађанима (CB – </w:t>
      </w:r>
      <w:r>
        <w:rPr>
          <w:rFonts w:ascii="Verdana" w:hAnsi="Verdana" w:eastAsia="Verdana" w:cs="Verdana"/>
          <w:b/>
          <w:i/>
          <w:sz w:val="22"/>
        </w:rPr>
        <w:t xml:space="preserve">citizens band</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Табела 2.4.</w:t>
      </w:r>
      <w:r>
        <w:rPr>
          <w:rFonts w:ascii="Verdana" w:hAnsi="Verdana" w:eastAsia="Verdana" w:cs="Verdana"/>
          <w:sz w:val="22"/>
        </w:rPr>
        <w:t xml:space="preserve">садржи РФ опсеге, као и регулаторне и информативне параметре који се односе</w:t>
      </w:r>
      <w:r>
        <w:rPr>
          <w:rFonts w:ascii="Verdana" w:hAnsi="Verdana" w:eastAsia="Verdana" w:cs="Verdana"/>
          <w:sz w:val="22"/>
        </w:rPr>
        <w:t xml:space="preserve">на радио-станице које раде у РФ опсегу намењеном грађанима. Свако лице које намерава да користи радио-фреквенције из наведеног РФ опсега у обавези је да достави попуњен образац ЕРФОО3 – Пријава за евидентирање CB радио-станицe у радиофреквенцијском опсегу 27 MHz.</w:t>
      </w:r>
    </w:p>
    <w:p>
      <w:pPr>
        <w:spacing w:before="0" w:line="210" w:lineRule="atLeast"/>
        <w:ind w:left="0" w:right="0"/>
        <w:jc w:val="center"/>
      </w:pPr>
      <w:r>
        <w:rPr>
          <w:rFonts w:ascii="Verdana" w:hAnsi="Verdana" w:eastAsia="Verdana" w:cs="Verdana"/>
          <w:sz w:val="22"/>
        </w:rPr>
        <w:t xml:space="preserve">Табела 2.4. Регулаторни параметри</w:t>
      </w:r>
    </w:p>
    <w:tbl>
      <w:tblPr>
        <w:tblW w:w="99%" w:type="pct"/>
      </w:tblPr>
      <w:tblGrid>
        <w:gridCol/>
        <w:gridCol/>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РФ опсег</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Максимална 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Модулације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Канални размак</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 пропис</w:t>
            </w:r>
          </w:p>
          <w:p>
            <w:pPr>
              <w:spacing w:before="0" w:line="210" w:lineRule="atLeast"/>
              <w:ind w:left="0" w:right="0"/>
            </w:pPr>
            <w:r>
              <w:rPr>
                <w:rFonts w:ascii="Verdana" w:hAnsi="Verdana" w:eastAsia="Verdana" w:cs="Verdana"/>
                <w:sz w:val="22"/>
              </w:rPr>
              <w:t xml:space="preserve">српски стандард</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Напомене</w:t>
            </w:r>
          </w:p>
        </w:tc>
      </w:tr>
      <w:tr>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26.960 – 27.410 MHz</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 W</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Угаона модулација (FM/PM)</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10 kHz</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ERC/DEC/(11)03</w:t>
            </w:r>
          </w:p>
          <w:p>
            <w:pPr>
              <w:spacing w:before="0" w:line="210" w:lineRule="atLeast"/>
              <w:ind w:left="0" w:right="0"/>
            </w:pPr>
            <w:r>
              <w:rPr>
                <w:rFonts w:ascii="Verdana" w:hAnsi="Verdana" w:eastAsia="Verdana" w:cs="Verdana"/>
                <w:sz w:val="22"/>
              </w:rPr>
              <w:t xml:space="preserve">SRPS EN 300 433</w:t>
            </w:r>
          </w:p>
        </w:tc>
        <w:tc>
          <w:tcPr>
            <w:vMerge w:val="restart"/>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Забрањено је коришћење радио-фреквенција: 26.995 MHz, 27.045 MHz, 27.095 MHz, 27.145 MHz и 27.195 MHz.</w:t>
            </w:r>
          </w:p>
          <w:p>
            <w:pPr>
              <w:spacing w:before="0" w:line="210" w:lineRule="atLeast"/>
              <w:ind w:left="0" w:right="0"/>
            </w:pPr>
            <w:r>
              <w:rPr>
                <w:rFonts w:ascii="Verdana" w:hAnsi="Verdana" w:eastAsia="Verdana" w:cs="Verdana"/>
                <w:sz w:val="22"/>
              </w:rPr>
              <w:t xml:space="preserve">CB радио станице раде у симплексу и користе се искључиво за пренос аналогног говора и/или података.</w:t>
            </w:r>
          </w:p>
          <w:p>
            <w:pPr>
              <w:spacing w:before="0" w:line="210" w:lineRule="atLeast"/>
              <w:ind w:left="0" w:right="0"/>
            </w:pPr>
            <w:r>
              <w:rPr>
                <w:rFonts w:ascii="Verdana" w:hAnsi="Verdana" w:eastAsia="Verdana" w:cs="Verdana"/>
                <w:sz w:val="22"/>
              </w:rPr>
              <w:t xml:space="preserve">Забрањено је коришћење додатне опреме која би омогућила: већу снагу предајника од дозвољене, прикључење на јавну електронску комуникациону мрежу, употребу врсте емисија које нису дозвољене, рад преко репетитора и сателита, емитовање или реемитовање саопштења и програма радиодифузних станица и других правних субјеката.</w:t>
            </w:r>
          </w:p>
        </w:tc>
      </w:tr>
      <w:tr>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 W</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Aмплитудна модулација</w:t>
            </w:r>
          </w:p>
          <w:p>
            <w:pPr>
              <w:spacing w:before="0" w:line="210" w:lineRule="atLeast"/>
              <w:ind w:left="0" w:right="0"/>
            </w:pPr>
            <w:r>
              <w:rPr>
                <w:rFonts w:ascii="Verdana" w:hAnsi="Verdana" w:eastAsia="Verdana" w:cs="Verdana"/>
                <w:sz w:val="22"/>
              </w:rPr>
              <w:t xml:space="preserve">(DSB)</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r>
        <w:tc>
          <w:tcPr>
            <w:vMerge w:val="continue"/>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12W (максимална снага обвојнице)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Aмплитудна модулација</w:t>
            </w:r>
          </w:p>
          <w:p>
            <w:pPr>
              <w:spacing w:before="0" w:line="210" w:lineRule="atLeast"/>
              <w:ind w:left="0" w:right="0"/>
            </w:pPr>
            <w:r>
              <w:rPr>
                <w:rFonts w:ascii="Verdana" w:hAnsi="Verdana" w:eastAsia="Verdana" w:cs="Verdana"/>
                <w:sz w:val="22"/>
              </w:rPr>
              <w:t xml:space="preserve">(SSB)</w:t>
            </w: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c>
          <w:tcPr>
            <w:vMerge w:val="continue"/>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sz w:val="22"/>
        </w:rPr>
        <w:t xml:space="preserve">Образац ЕРФОО1</w:t>
      </w:r>
    </w:p>
    <w:p>
      <w:pPr>
        <w:spacing w:before="0" w:line="210" w:lineRule="atLeast"/>
        <w:ind w:left="0" w:right="0"/>
        <w:jc w:val="center"/>
      </w:pPr>
      <w:r>
        <w:rPr>
          <w:rFonts w:ascii="Verdana" w:hAnsi="Verdana" w:eastAsia="Verdana" w:cs="Verdana"/>
          <w:b/>
          <w:sz w:val="22"/>
        </w:rPr>
        <w:t xml:space="preserve">ПРИЈАВА ЗА ЕВИДЕНТИРАЊЕ РАДИО-СТАНИЦE У РАДИОФРЕКВЕНЦИЈСКИМ ОПСЕЗИМА 2400-2483.5 MHz, 5470-5725 MHz, 5725-5875 MHz и 59.4-71 GHz</w:t>
      </w:r>
    </w:p>
    <w:p>
      <w:pPr>
        <w:spacing w:before="0" w:line="210" w:lineRule="atLeast"/>
        <w:ind w:left="0" w:right="0"/>
      </w:pPr>
      <w:r>
        <w:rPr>
          <w:rFonts w:ascii="Verdana" w:hAnsi="Verdana" w:eastAsia="Verdana" w:cs="Verdana"/>
          <w:b/>
          <w:sz w:val="22"/>
        </w:rPr>
        <w:t xml:space="preserve">Подаци о подносиоцу пријаве:</w:t>
      </w:r>
    </w:p>
    <w:tbl>
      <w:tblPr>
        <w:tblW w:w="99%" w:type="pct"/>
      </w:tblPr>
      <w:tblGrid>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Назив правног лица/име и презиме физичког лица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Седиште и адреса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Матични број правног лица/ЈМБГ физичког лица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Телефон/факс/</w:t>
            </w:r>
            <w:r>
              <w:rPr>
                <w:rFonts w:ascii="Verdana" w:hAnsi="Verdana" w:eastAsia="Verdana" w:cs="Verdana"/>
                <w:i/>
                <w:sz w:val="22"/>
              </w:rPr>
              <w:t xml:space="preserve">е-mail</w:t>
            </w:r>
            <w:r>
              <w:rPr>
                <w:rFonts w:ascii="Verdana" w:hAnsi="Verdana" w:eastAsia="Verdana" w:cs="Verdana"/>
                <w:sz w:val="22"/>
              </w:rPr>
              <w:t xml:space="preserve"> адреса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Порески идентификациони број (ПИБ)</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b/>
          <w:sz w:val="22"/>
        </w:rPr>
        <w:t xml:space="preserve">Подаци о радио-станици:</w:t>
      </w:r>
    </w:p>
    <w:tbl>
      <w:tblPr>
        <w:tblW w:w="99%" w:type="pct"/>
      </w:tblPr>
      <w:tblGrid>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Радиофреквенцијски опсег</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SSID (</w:t>
            </w:r>
            <w:r>
              <w:rPr>
                <w:rFonts w:ascii="Verdana" w:hAnsi="Verdana" w:eastAsia="Verdana" w:cs="Verdana"/>
                <w:i/>
                <w:sz w:val="22"/>
              </w:rPr>
              <w:t xml:space="preserve">Service set identification</w:t>
            </w: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MAC aдреса (</w:t>
            </w:r>
            <w:r>
              <w:rPr>
                <w:rFonts w:ascii="Verdana" w:hAnsi="Verdana" w:eastAsia="Verdana" w:cs="Verdana"/>
                <w:i/>
                <w:sz w:val="22"/>
              </w:rPr>
              <w:t xml:space="preserve">Access Point</w:t>
            </w:r>
            <w:r>
              <w:rPr>
                <w:rFonts w:ascii="Verdana" w:hAnsi="Verdana" w:eastAsia="Verdana" w:cs="Verdana"/>
                <w:sz w:val="22"/>
              </w:rPr>
              <w:t xml:space="preserve">)</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Назив/адреса локације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Координате локације (WGS84)</w:t>
            </w:r>
          </w:p>
          <w:p>
            <w:pPr>
              <w:spacing w:before="0" w:line="210" w:lineRule="atLeast"/>
              <w:ind w:left="0" w:right="0"/>
            </w:pPr>
            <w:r>
              <w:rPr>
                <w:rFonts w:ascii="Verdana" w:hAnsi="Verdana" w:eastAsia="Verdana" w:cs="Verdana"/>
                <w:sz w:val="22"/>
              </w:rPr>
              <w:t xml:space="preserve">(dd mm ss)</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Намена мреже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Конфигурација мреже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Снага предајника (на антенском прикључку) (dBm))</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АTPC (ДА/НЕ)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DFS (ДА/НЕ)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Ширина радиофреквенцијског опсега заузетог емисијом</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Произвођач, тип радио-уређаја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Тип антене</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Добитак антене (dBi)</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Азимут максималног зрачења</w:t>
            </w:r>
          </w:p>
        </w:tc>
        <w:tc>
          <w:tcPr>
            <w:tcBorders>
              <w:top w:val="single" w:color="000000" w:sz="1" w:space="0"/>
              <w:left w:val="single" w:color="000000" w:sz="1" w:space="0"/>
              <w:bottom w:val="single" w:color="000000" w:sz="1" w:space="0"/>
              <w:right w:val="single" w:color="000000" w:sz="1" w:space="0"/>
            </w:tcBorders>
          </w:tcPr>
          <w:p/>
        </w:tc>
      </w:tr>
      <w:tr>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 конфигурацију P-P</w:t>
            </w:r>
          </w:p>
          <w:p>
            <w:pPr>
              <w:spacing w:before="0" w:line="210" w:lineRule="atLeast"/>
              <w:ind w:left="0" w:right="0"/>
            </w:pPr>
            <w:r>
              <w:rPr>
                <w:rFonts w:ascii="Verdana" w:hAnsi="Verdana" w:eastAsia="Verdana" w:cs="Verdana"/>
                <w:sz w:val="22"/>
              </w:rPr>
              <w:t xml:space="preserve">(</w:t>
            </w:r>
            <w:r>
              <w:rPr>
                <w:rFonts w:ascii="Verdana" w:hAnsi="Verdana" w:eastAsia="Verdana" w:cs="Verdana"/>
                <w:i/>
                <w:sz w:val="22"/>
              </w:rPr>
              <w:t xml:space="preserve">Point-to-point</w:t>
            </w:r>
            <w:r>
              <w:rPr>
                <w:rFonts w:ascii="Verdana" w:hAnsi="Verdana" w:eastAsia="Verdana" w:cs="Verdana"/>
                <w:sz w:val="22"/>
              </w:rPr>
              <w:t xml:space="preserve">)</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Назив/адреса локације друге тачке у конфигурацији</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Координате локације (WGS84)</w:t>
            </w:r>
          </w:p>
          <w:p>
            <w:pPr>
              <w:spacing w:before="0" w:line="210" w:lineRule="atLeast"/>
              <w:ind w:left="0" w:right="0"/>
            </w:pPr>
            <w:r>
              <w:rPr>
                <w:rFonts w:ascii="Verdana" w:hAnsi="Verdana" w:eastAsia="Verdana" w:cs="Verdana"/>
                <w:sz w:val="22"/>
              </w:rPr>
              <w:t xml:space="preserve">(dd mm ss)</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sz w:val="22"/>
        </w:rPr>
        <w:t xml:space="preserve">Образац ЕРФОО2</w:t>
      </w:r>
    </w:p>
    <w:p>
      <w:pPr>
        <w:spacing w:before="0" w:line="210" w:lineRule="atLeast"/>
        <w:ind w:left="0" w:right="0"/>
        <w:jc w:val="center"/>
      </w:pPr>
      <w:r>
        <w:rPr>
          <w:rFonts w:ascii="Verdana" w:hAnsi="Verdana" w:eastAsia="Verdana" w:cs="Verdana"/>
          <w:b/>
          <w:sz w:val="22"/>
        </w:rPr>
        <w:t xml:space="preserve">ПРИЈАВА ЗА ЕВИДЕНТИРАЊЕ РАДИО-СТАНИЦЕ У РАДИОФРЕКВЕНЦИЈСКОМ ОПСЕГУ 71-76 GHz</w:t>
      </w:r>
      <w:r>
        <w:rPr>
          <w:rFonts w:ascii="Verdana" w:hAnsi="Verdana" w:eastAsia="Verdana" w:cs="Verdana"/>
          <w:b/>
          <w:sz w:val="22"/>
        </w:rPr>
        <w:t xml:space="preserve">/81-86 GHz </w:t>
      </w:r>
    </w:p>
    <w:p>
      <w:pPr>
        <w:spacing w:before="0" w:line="210" w:lineRule="atLeast"/>
        <w:ind w:left="0" w:right="0"/>
      </w:pPr>
      <w:r>
        <w:rPr>
          <w:rFonts w:ascii="Verdana" w:hAnsi="Verdana" w:eastAsia="Verdana" w:cs="Verdana"/>
          <w:b/>
          <w:sz w:val="22"/>
        </w:rPr>
        <w:t xml:space="preserve">Подаци о подносиоцу пријаве</w:t>
      </w:r>
    </w:p>
    <w:tbl>
      <w:tblPr>
        <w:tblW w:w="99%" w:type="pct"/>
      </w:tblPr>
      <w:tblGrid>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Назив правног лица/име и презиме физичког лица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Седиште и адреса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Матични број правног лица/ЈМБГ физичког лица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Телефон/факс/</w:t>
            </w:r>
            <w:r>
              <w:rPr>
                <w:rFonts w:ascii="Verdana" w:hAnsi="Verdana" w:eastAsia="Verdana" w:cs="Verdana"/>
                <w:i/>
                <w:sz w:val="22"/>
              </w:rPr>
              <w:t xml:space="preserve">е-mail </w:t>
            </w:r>
            <w:r>
              <w:rPr>
                <w:rFonts w:ascii="Verdana" w:hAnsi="Verdana" w:eastAsia="Verdana" w:cs="Verdana"/>
                <w:sz w:val="22"/>
              </w:rPr>
              <w:t xml:space="preserve">адреса</w:t>
            </w: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Порески идентификациони број (ПИБ)</w:t>
            </w:r>
          </w:p>
        </w:tc>
        <w:tc>
          <w:tcPr>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b/>
          <w:sz w:val="22"/>
        </w:rPr>
        <w:t xml:space="preserve">Подаци о радио-релејној вези </w:t>
      </w:r>
    </w:p>
    <w:tbl>
      <w:tblPr>
        <w:tblW w:w="99%" w:type="pct"/>
      </w:tblPr>
      <w:tblGrid>
        <w:gridCol/>
        <w:gridCol/>
        <w:gridCol/>
      </w:tblGrid>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локација 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локација Б</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Назив/адреса локације</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Координате (WGS84)</w:t>
            </w:r>
          </w:p>
          <w:p>
            <w:pPr>
              <w:spacing w:before="0" w:line="210" w:lineRule="atLeast"/>
              <w:ind w:left="0" w:right="0"/>
            </w:pPr>
            <w:r>
              <w:rPr>
                <w:rFonts w:ascii="Verdana" w:hAnsi="Verdana" w:eastAsia="Verdana" w:cs="Verdana"/>
                <w:sz w:val="22"/>
              </w:rPr>
              <w:t xml:space="preserve">(dd mm ss)</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Надморска висина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Висинa антене изнад терена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Дужина РР везе</w:t>
            </w: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уређајима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Предајна радио-фреквенција (MHz)</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Капацитет (Mbit/s)</w:t>
            </w: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Ширина радиофреквенцијског опсега заузетог емисијом (MHz)</w:t>
            </w: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Праг пријема за BER ≤ 10-6 (dBm)</w:t>
            </w: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Излазна снага предајника (dBm)</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e.i.r.p. (dBm)</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Произвођач, тип радио-уређаја</w:t>
            </w: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антенама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Добитак антене (dBi)</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Поларизација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Азимут</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Елевација</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Произвођач, тип антене, пречник</w:t>
            </w:r>
          </w:p>
          <w:p>
            <w:pPr>
              <w:spacing w:before="0" w:line="210" w:lineRule="atLeast"/>
              <w:ind w:left="0" w:right="0"/>
            </w:pPr>
            <w:r>
              <w:rPr>
                <w:rFonts w:ascii="Verdana" w:hAnsi="Verdana" w:eastAsia="Verdana" w:cs="Verdana"/>
                <w:sz w:val="22"/>
              </w:rPr>
              <w:t xml:space="preserve">антене</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Напомена:</w:t>
            </w:r>
          </w:p>
        </w:tc>
        <w:tc>
          <w:tcPr>
            <w:gridSpan w:val="2"/>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sz w:val="22"/>
        </w:rPr>
        <w:t xml:space="preserve">Образац ЕРФОО3</w:t>
      </w:r>
    </w:p>
    <w:p>
      <w:pPr>
        <w:spacing w:before="0" w:line="210" w:lineRule="atLeast"/>
        <w:ind w:left="0" w:right="0"/>
        <w:jc w:val="center"/>
      </w:pPr>
      <w:r>
        <w:rPr>
          <w:rFonts w:ascii="Verdana" w:hAnsi="Verdana" w:eastAsia="Verdana" w:cs="Verdana"/>
          <w:b/>
          <w:sz w:val="22"/>
        </w:rPr>
        <w:t xml:space="preserve">ПРИЈАВА ЗА ЕВИДЕНТИРАЊЕ CB РАДИО-СТАНИЦ</w:t>
      </w:r>
      <w:r>
        <w:rPr>
          <w:rFonts w:ascii="Verdana" w:hAnsi="Verdana" w:eastAsia="Verdana" w:cs="Verdana"/>
          <w:b/>
          <w:sz w:val="22"/>
        </w:rPr>
        <w:t xml:space="preserve">Е У РАДИОФРЕКВЕНЦИЈСКОМ ОПСЕГУ 27 МHz </w:t>
      </w:r>
    </w:p>
    <w:tbl>
      <w:tblPr>
        <w:tblW w:w="99%" w:type="pct"/>
      </w:tblPr>
      <w:tblGrid>
        <w:gridCol/>
        <w:gridCol/>
        <w:gridCol/>
        <w:gridCol/>
        <w:gridCol/>
      </w:tblGrid>
      <w:tr>
        <w:tc>
          <w:tcPr>
            <w:gridSpan w:val="5"/>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подносиоцу пријаве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Име и презиме физичког лица</w:t>
            </w:r>
          </w:p>
        </w:tc>
        <w:tc>
          <w:tcPr>
            <w:gridSpan w:val="4"/>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Адреса пребивалишта</w:t>
            </w:r>
          </w:p>
        </w:tc>
        <w:tc>
          <w:tcPr>
            <w:gridSpan w:val="4"/>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ЈМБГ физичког лица</w:t>
            </w:r>
          </w:p>
        </w:tc>
        <w:tc>
          <w:tcPr>
            <w:gridSpan w:val="4"/>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Телефон/факс/</w:t>
            </w:r>
            <w:r>
              <w:rPr>
                <w:rFonts w:ascii="Verdana" w:hAnsi="Verdana" w:eastAsia="Verdana" w:cs="Verdana"/>
                <w:i/>
                <w:sz w:val="22"/>
              </w:rPr>
              <w:t xml:space="preserve">е-mail </w:t>
            </w:r>
            <w:r>
              <w:rPr>
                <w:rFonts w:ascii="Verdana" w:hAnsi="Verdana" w:eastAsia="Verdana" w:cs="Verdana"/>
                <w:sz w:val="22"/>
              </w:rPr>
              <w:t xml:space="preserve">адреса</w:t>
            </w:r>
          </w:p>
        </w:tc>
        <w:tc>
          <w:tcPr>
            <w:gridSpan w:val="4"/>
            <w:tcBorders>
              <w:top w:val="single" w:color="000000" w:sz="1" w:space="0"/>
              <w:left w:val="single" w:color="000000" w:sz="1" w:space="0"/>
              <w:bottom w:val="single" w:color="000000" w:sz="1" w:space="0"/>
              <w:right w:val="single" w:color="000000" w:sz="1" w:space="0"/>
            </w:tcBorders>
          </w:tcPr>
          <w:p/>
        </w:tc>
      </w:tr>
      <w:tr>
        <w:tc>
          <w:tcPr>
            <w:gridSpan w:val="5"/>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радио-станицама</w:t>
            </w:r>
          </w:p>
        </w:tc>
      </w:tr>
      <w:tr>
        <w:tc>
          <w:tcPr>
            <w:gridSpan w:val="5"/>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Локација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Место и поштански број</w:t>
            </w:r>
          </w:p>
        </w:tc>
        <w:tc>
          <w:tcPr>
            <w:gridSpan w:val="4"/>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Улица и број</w:t>
            </w:r>
          </w:p>
        </w:tc>
        <w:tc>
          <w:tcPr>
            <w:gridSpan w:val="4"/>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Општина</w:t>
            </w:r>
          </w:p>
        </w:tc>
        <w:tc>
          <w:tcPr>
            <w:gridSpan w:val="4"/>
            <w:tcBorders>
              <w:top w:val="single" w:color="000000" w:sz="1" w:space="0"/>
              <w:left w:val="single" w:color="000000" w:sz="1" w:space="0"/>
              <w:bottom w:val="single" w:color="000000" w:sz="1" w:space="0"/>
              <w:right w:val="single" w:color="000000" w:sz="1" w:space="0"/>
            </w:tcBorders>
          </w:tcPr>
          <w:p/>
        </w:tc>
      </w:tr>
      <w:tr>
        <w:tc>
          <w:tcPr>
            <w:gridSpan w:val="5"/>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уређајима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Произвођач и тип </w:t>
            </w:r>
            <w:r>
              <w:rPr>
                <w:rFonts w:ascii="Verdana" w:hAnsi="Verdana" w:eastAsia="Verdana" w:cs="Verdana"/>
                <w:sz w:val="22"/>
              </w:rPr>
              <w:br/>
            </w:r>
            <w:r>
              <w:rPr>
                <w:rFonts w:ascii="Verdana" w:hAnsi="Verdana" w:eastAsia="Verdana" w:cs="Verdana"/>
                <w:sz w:val="22"/>
              </w:rPr>
              <w:t xml:space="preserve">радио-станице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Фабрички број</w:t>
            </w: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Ефективно израчена снага предајника [W]</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Врста емисије (FM/PM, AM DSB, AM SSB)</w:t>
            </w:r>
          </w:p>
        </w:tc>
      </w:tr>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gridSpan w:val="5"/>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Подаци о антенама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Произвођач</w:t>
            </w: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Тип</w:t>
            </w:r>
          </w:p>
        </w:tc>
        <w:tc>
          <w:tcPr>
            <w:gridSpan w:val="2"/>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Добитак антене (dBd)</w:t>
            </w:r>
          </w:p>
        </w:tc>
      </w:tr>
      <w:tr>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c>
          <w:tcPr>
            <w:gridSpan w:val="2"/>
            <w:tcBorders>
              <w:top w:val="single" w:color="000000" w:sz="1" w:space="0"/>
              <w:left w:val="single" w:color="000000" w:sz="1" w:space="0"/>
              <w:bottom w:val="single" w:color="000000" w:sz="1" w:space="0"/>
              <w:right w:val="single" w:color="000000" w:sz="1" w:space="0"/>
            </w:tcBorders>
          </w:tcPr>
          <w:p/>
        </w:tc>
      </w:tr>
    </w:tbl>
    <w:p>
      <w:pPr>
        <w:spacing w:before="0" w:line="210" w:lineRule="atLeast"/>
        <w:ind w:left="0" w:right="0"/>
      </w:pPr>
      <w:r>
        <w:rPr>
          <w:rFonts w:ascii="Verdana" w:hAnsi="Verdana" w:eastAsia="Verdana" w:cs="Verdana"/>
          <w:b/>
          <w:sz w:val="22"/>
        </w:rPr>
        <w:t xml:space="preserve">Прилог 3 </w:t>
      </w:r>
    </w:p>
    <w:p>
      <w:pPr>
        <w:spacing w:before="0" w:line="210" w:lineRule="atLeast"/>
        <w:ind w:left="0" w:right="0"/>
        <w:jc w:val="center"/>
      </w:pPr>
      <w:r>
        <w:rPr>
          <w:rFonts w:ascii="Verdana" w:hAnsi="Verdana" w:eastAsia="Verdana" w:cs="Verdana"/>
          <w:b/>
          <w:sz w:val="22"/>
        </w:rPr>
        <w:t xml:space="preserve">СПИСАК СКРАЋЕНИЦА</w:t>
      </w:r>
    </w:p>
    <w:tbl>
      <w:tblPr>
        <w:tblW w:w="99%" w:type="pct"/>
      </w:tblPr>
      <w:tblGrid>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Скраћеница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Изворни назив</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b/>
                <w:sz w:val="22"/>
              </w:rPr>
              <w:t xml:space="preserve">Превод</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Aircraft Earth Stations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Земаљска станица на ваздухоплову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AFA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Adaptive Frequency Agility</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Aгилност адаптивне фреквенције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Assistive Listening 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Помоћни слушни уређаји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ALS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Assistive Listening Systems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Помоћни слушни системи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Adaptive Power Control</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Aдаптивна контрола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AP-MP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Any point-to-Multipoint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Било која тачка-више тачака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ATPC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Automatic Transmit Power Control</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Aутоматска контрола снаге предајника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BBDR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Broad Band Disaster Relief</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Опрема са широкопојасним приступом за помоћ у случају несрећа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BFWA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Broadband Fixed Wireless Access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Широкопојасни фиксни бежични приступ</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Citizens Band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Радиофреквенцијски опсег намењен грађанима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CEPT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European Conference of Postal and Telecommunications Administrations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Европскa конференција поштанских и телекомуникационих администрација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CW</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Continuos Wave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Носилац</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DAA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Detect And Avoid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Детектуј и избегни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DAB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Digital Audio Broadcasting</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Дигитална звучна радио-дифузија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Duty Cycle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Радни циклус</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DEC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Decision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Одлука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DECT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Digital Enhanced Cordless Telecommunication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Дигиталне побољшане бежичне телекомуникације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DFS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Dynamic Frequency Selection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Динамички избор фреквенције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DSB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Double Side Band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Два бочна опсега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EAS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Electronic Article Surveillance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Eлектронски надзор артикала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European Common Allocation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Заједничка европска намена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ECC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Electronic Communications Committee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CEPT-ов Одбор за електронске комуникације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European Radiocommunications Committee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CEPT-ов Eвропски обор за радио-комуникације (претходник ECC-a)</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e.i.r.p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Equivalent Isotropically Radiated Power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Eквивалентна изотропно израчена снага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e.r.p.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Effective Radiated Power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Ефективна израчена снага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ESIM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Earth Stations In Motion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Земаљска станица у покрету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ESOMPs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Earth Stations On Mobile Platforms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Земаљске станице на мобилним платформама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ESV</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Earth Stations on-board Vessels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Земаљске станице на пловилима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FDD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Frequency Division Duplex</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Дуплекс сa фреквенцијском расподелом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FHSS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Frequency Hopping Spread Spectrum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Проширени спектар са фреквенцијским скакањем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Frequency Modulation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Фреквенцијска модулација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FMCW</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Frequency Modulation Continuos Wave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Фреквенцијски модулисан носилац</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FSS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Fixed Satellite Service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Фиксна сателитска служба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FWA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Fixed Wireless Access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Фиксни бежични приступ</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GBSAR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Ground Based Synthetic Aperture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Земаљски радар са синтетичкoм апертуром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GNSS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Global Navigation Satellite System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Глобални навигациони сателитски систем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GPR/WPR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Ground Probing Radar/Wall Probing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Радар за испитивање тла/радар за испитивање зидова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GSO</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GeoStationary Orbit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Геостационарна орбита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HD-GBSAR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High Definition Ground Based Synthetic Aperture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Радар са синтетичкoм апертуром високе резолуције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HEST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High E.i.r.p. Satellite Terminals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Сателитски терминал са високом вредношћу e.i.r.p.</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HF</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High Frequency</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Висока фреквенција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ISM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Industrial, Scientific and Medical</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Индустријска, научна и медицинска (примена)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Intelligent Transport Systems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Интелигентни транспортни системи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ITU</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International Telecommunication Union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Међународнa телекомуникационa унијa</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LAES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Location Application for Emergency Services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Пријава локације за хитне службе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LBT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Listen Before Talk</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Слушај пре разговора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LEST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Low E.i.r.p. Satellite Terminals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Сателитски терминал са ниском вредношћу e.i.r.p.</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LP-AMI</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Low Power Active Medical Implant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Активни медицински импланти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LPI </w:t>
            </w:r>
            <w:r>
              <w:rPr>
                <w:rFonts w:ascii="Verdana" w:hAnsi="Verdana" w:eastAsia="Verdana" w:cs="Verdana"/>
                <w:i/>
                <w:sz w:val="22"/>
              </w:rPr>
              <w:t xml:space="preserve">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Low Power Indoor 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Уређаји мале снаге за унутрашњу употребу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LPR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Level Probing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Радар за мерење нивоа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LT2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Location Tracking Type 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Праћене локације тип 2</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MBANS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Medical Body Area Network Systems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Медицински мрежни системи који се користе у пределу тела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MFCN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Mobile/Fixed Communication Networks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Мобилне/фиксне комуникационе мреже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NAP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Network Access Point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Приступна тачка мреже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NFC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Near Field Communications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Комуникације у блиском пољу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NGSO</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Non-GeoStationary Orbit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Негеостационарна орбита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Phase Modulation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Фазна модулација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P-MP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Point-to-Multipoint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Тачка-више тачака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Point-to-Point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Тачка-тачка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PMR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Professional Mobile Radio, Private Mobile Radio</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Професионални мобилни радио, приватни мобилни радио</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PMSE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Programme Making and Special Events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Производња програма и посебни догађаји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RAS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Radio Astronomy Service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Радиоастрономска служба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REC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Recommendation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Препорука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RFID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Radio Frequency Identification</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Радиофреквенцијска идентификација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RLANs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Radio Local Area Network </w:t>
            </w:r>
            <w:r>
              <w:rPr>
                <w:rFonts w:ascii="Verdana" w:hAnsi="Verdana" w:eastAsia="Verdana" w:cs="Verdana"/>
                <w:sz w:val="22"/>
              </w:rPr>
              <w:t xml:space="preserve">System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Систем радио-мреже са локалним покривањем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Root Mean Square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Средња снага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RR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ITU Radio Regulations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Међународни Правилник о</w:t>
            </w:r>
          </w:p>
          <w:p>
            <w:pPr>
              <w:spacing w:before="0" w:line="210" w:lineRule="atLeast"/>
              <w:ind w:left="0" w:right="0"/>
            </w:pPr>
            <w:r>
              <w:rPr>
                <w:rFonts w:ascii="Verdana" w:hAnsi="Verdana" w:eastAsia="Verdana" w:cs="Verdana"/>
                <w:sz w:val="22"/>
              </w:rPr>
              <w:t xml:space="preserve">радио-комуникацијама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SRD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Short Range Device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Уређај кратког домета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SRR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Short Range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Радар кратког домета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SSB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Single Side Band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Један бочни опсег</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SSP</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Spectrum Scanning Procedure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Процедура за скенирање спектра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TDD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Time Division Duplex</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Дуплекс са временском расподелом</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TLPR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Tank Level Probing Radar</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Радари за мерење нивоа у резервоару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TPC</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Transmit Power Control</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Контрола снаге предајника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TTT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Transport &amp; Traffic Telematics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Телематика у транспорту и саобраћају</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UAS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Unmanned Aircraft Systems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Беспилотни ваздухоплови</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ULP-AID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Ultra Low Power Animal Implant 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Импланти за животиње веома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ULP-AMI</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Ultra Low Power Active Medical Implant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Активни медицински импланти веома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ULP-AMI-M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Ultra Low Power Active Medical Membrane Implants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Активни медицински мембрански импланти врло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ULP-WMCE</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Ultra-Low Power Wireless Medical Capsule Endoscopy</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Бежична медицинска капсуларна ендоскопија веома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UWB</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Ultra Wideband</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Ултра-широкопојаснa мрежа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VLP </w:t>
            </w:r>
            <w:r>
              <w:rPr>
                <w:rFonts w:ascii="Verdana" w:hAnsi="Verdana" w:eastAsia="Verdana" w:cs="Verdana"/>
                <w:i/>
                <w:sz w:val="22"/>
              </w:rPr>
              <w:t xml:space="preserve">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Very Low Power devices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Уређаји веома мале снаге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VSAT</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Very Small Aperture Terminal</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Tерминалнa опремa веома мале апертуре</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WAS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Wireless Access System</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Систем бежичног приступа</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WIA</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i/>
                <w:sz w:val="22"/>
              </w:rPr>
              <w:t xml:space="preserve">Wireless Industrial Applications</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Бежичне индустријске примене</w:t>
            </w:r>
          </w:p>
        </w:tc>
      </w:tr>
    </w:tbl>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6067a01ad29a4014" /><Relationship Type="http://schemas.openxmlformats.org/officeDocument/2006/relationships/image" Target="/media/image.bmp" Id="R795b827f701e4449" /></Relationships>
</file>